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9B49A" w14:textId="77777777" w:rsidR="00257CBE" w:rsidRPr="00257CBE" w:rsidRDefault="00257CBE" w:rsidP="00257CBE">
      <w:pPr>
        <w:shd w:val="clear" w:color="auto" w:fill="FFFFFF"/>
        <w:bidi w:val="0"/>
        <w:spacing w:line="0" w:lineRule="auto"/>
        <w:outlineLvl w:val="0"/>
        <w:rPr>
          <w:rFonts w:ascii="Heebo" w:eastAsia="Times New Roman" w:hAnsi="Heebo" w:cs="Heebo"/>
          <w:b/>
          <w:bCs/>
          <w:color w:val="272828"/>
          <w:kern w:val="36"/>
          <w:sz w:val="66"/>
          <w:szCs w:val="66"/>
          <w14:ligatures w14:val="none"/>
        </w:rPr>
      </w:pPr>
      <w:r w:rsidRPr="00257CBE">
        <w:rPr>
          <w:rFonts w:ascii="Heebo" w:eastAsia="Times New Roman" w:hAnsi="Heebo" w:cs="Heebo" w:hint="cs"/>
          <w:b/>
          <w:bCs/>
          <w:color w:val="272828"/>
          <w:kern w:val="36"/>
          <w:sz w:val="66"/>
          <w:szCs w:val="66"/>
          <w:rtl/>
          <w14:ligatures w14:val="none"/>
        </w:rPr>
        <w:t>תקנת רבנו מימון ומילים המנוקדות בתורה</w:t>
      </w:r>
    </w:p>
    <w:p w14:paraId="37D27108" w14:textId="7D993B84" w:rsidR="00257CBE" w:rsidRPr="00257CBE" w:rsidRDefault="00257CBE" w:rsidP="00257CBE">
      <w:pPr>
        <w:shd w:val="clear" w:color="auto" w:fill="FFFFFF"/>
        <w:bidi w:val="0"/>
        <w:spacing w:after="120" w:line="240" w:lineRule="auto"/>
        <w:rPr>
          <w:rFonts w:ascii="Helvetica" w:eastAsia="Times New Roman" w:hAnsi="Helvetica" w:cs="Heebo" w:hint="cs"/>
          <w:color w:val="3B3B3B"/>
          <w:kern w:val="0"/>
          <w14:ligatures w14:val="none"/>
        </w:rPr>
      </w:pPr>
      <w:r w:rsidRPr="00257CBE">
        <w:rPr>
          <w:rFonts w:ascii="Helvetica" w:eastAsia="Times New Roman" w:hAnsi="Helvetica" w:cs="Heebo"/>
          <w:noProof/>
          <w:color w:val="3B3B3B"/>
          <w:kern w:val="0"/>
          <w14:ligatures w14:val="none"/>
        </w:rPr>
        <w:drawing>
          <wp:inline distT="0" distB="0" distL="0" distR="0" wp14:anchorId="54649C0C" wp14:editId="4A35660F">
            <wp:extent cx="1152525" cy="457200"/>
            <wp:effectExtent l="0" t="0" r="9525" b="0"/>
            <wp:docPr id="2030158942" name="תמונה 2" descr="עלון שב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עלון שבות"/>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2525" cy="457200"/>
                    </a:xfrm>
                    <a:prstGeom prst="rect">
                      <a:avLst/>
                    </a:prstGeom>
                    <a:noFill/>
                    <a:ln>
                      <a:noFill/>
                    </a:ln>
                  </pic:spPr>
                </pic:pic>
              </a:graphicData>
            </a:graphic>
          </wp:inline>
        </w:drawing>
      </w:r>
    </w:p>
    <w:p w14:paraId="0D525B27" w14:textId="77777777" w:rsidR="00257CBE" w:rsidRPr="00257CBE" w:rsidRDefault="00257CBE" w:rsidP="00257CBE">
      <w:pPr>
        <w:shd w:val="clear" w:color="auto" w:fill="FFFFFF"/>
        <w:bidi w:val="0"/>
        <w:spacing w:after="0" w:line="240" w:lineRule="auto"/>
        <w:jc w:val="right"/>
        <w:rPr>
          <w:rFonts w:ascii="Heebo" w:eastAsia="Times New Roman" w:hAnsi="Heebo" w:cs="Heebo"/>
          <w:color w:val="666666"/>
          <w:kern w:val="0"/>
          <w14:ligatures w14:val="none"/>
        </w:rPr>
      </w:pPr>
      <w:r w:rsidRPr="00257CBE">
        <w:rPr>
          <w:rFonts w:ascii="Heebo" w:eastAsia="Times New Roman" w:hAnsi="Heebo" w:cs="Heebo" w:hint="cs"/>
          <w:color w:val="666666"/>
          <w:kern w:val="0"/>
          <w14:ligatures w14:val="none"/>
        </w:rPr>
        <w:t>01.06.1984</w:t>
      </w:r>
    </w:p>
    <w:p w14:paraId="2B7FAD74" w14:textId="77777777" w:rsidR="00257CBE" w:rsidRDefault="00257CBE" w:rsidP="00257CBE">
      <w:pPr>
        <w:shd w:val="clear" w:color="auto" w:fill="FFFFFF"/>
        <w:spacing w:after="0" w:line="480" w:lineRule="auto"/>
        <w:jc w:val="both"/>
        <w:rPr>
          <w:rFonts w:ascii="David" w:eastAsia="Times New Roman" w:hAnsi="David" w:cs="David"/>
          <w:color w:val="272828"/>
          <w:kern w:val="0"/>
          <w:sz w:val="28"/>
          <w:szCs w:val="28"/>
          <w:rtl/>
          <w14:ligatures w14:val="none"/>
        </w:rPr>
      </w:pPr>
      <w:r w:rsidRPr="00257CBE">
        <w:rPr>
          <w:rFonts w:ascii="Heebo" w:eastAsia="Times New Roman" w:hAnsi="Heebo" w:cs="Heebo" w:hint="cs"/>
          <w:i/>
          <w:iCs/>
          <w:color w:val="272828"/>
          <w:kern w:val="0"/>
          <w:sz w:val="27"/>
          <w:szCs w:val="27"/>
          <w:rtl/>
          <w14:ligatures w14:val="none"/>
        </w:rPr>
        <w:t>המאמר נכתב על ידי חננאל סרי (מחזור י"ג) ופורסם בעלון שבות מס' 107 </w:t>
      </w:r>
      <w:bookmarkStart w:id="0" w:name="_ftnref1"/>
      <w:bookmarkEnd w:id="0"/>
      <w:r w:rsidRPr="00257CBE">
        <w:rPr>
          <w:rFonts w:ascii="David" w:eastAsia="Times New Roman" w:hAnsi="David" w:cs="David"/>
          <w:color w:val="272828"/>
          <w:kern w:val="0"/>
          <w:sz w:val="28"/>
          <w:szCs w:val="28"/>
          <w:rtl/>
          <w14:ligatures w14:val="none"/>
        </w:rPr>
        <w:fldChar w:fldCharType="begin"/>
      </w:r>
      <w:r w:rsidRPr="00257CBE">
        <w:rPr>
          <w:rFonts w:ascii="David" w:eastAsia="Times New Roman" w:hAnsi="David" w:cs="David"/>
          <w:color w:val="272828"/>
          <w:kern w:val="0"/>
          <w:sz w:val="28"/>
          <w:szCs w:val="28"/>
          <w14:ligatures w14:val="none"/>
        </w:rPr>
        <w:instrText>HYPERLINK "https://www.etzion.org.il/" \l "_ftn1</w:instrText>
      </w:r>
      <w:r w:rsidRPr="00257CBE">
        <w:rPr>
          <w:rFonts w:ascii="David" w:eastAsia="Times New Roman" w:hAnsi="David" w:cs="David"/>
          <w:color w:val="272828"/>
          <w:kern w:val="0"/>
          <w:sz w:val="28"/>
          <w:szCs w:val="28"/>
          <w:rtl/>
          <w14:ligatures w14:val="none"/>
        </w:rPr>
        <w:instrText>"</w:instrText>
      </w:r>
      <w:r w:rsidRPr="00257CBE">
        <w:rPr>
          <w:rFonts w:ascii="David" w:eastAsia="Times New Roman" w:hAnsi="David" w:cs="David"/>
          <w:color w:val="272828"/>
          <w:kern w:val="0"/>
          <w:sz w:val="28"/>
          <w:szCs w:val="28"/>
          <w:rtl/>
          <w14:ligatures w14:val="none"/>
        </w:rPr>
      </w:r>
      <w:r w:rsidRPr="00257CBE">
        <w:rPr>
          <w:rFonts w:ascii="David" w:eastAsia="Times New Roman" w:hAnsi="David" w:cs="David"/>
          <w:color w:val="272828"/>
          <w:kern w:val="0"/>
          <w:sz w:val="28"/>
          <w:szCs w:val="28"/>
          <w:rtl/>
          <w14:ligatures w14:val="none"/>
        </w:rPr>
        <w:fldChar w:fldCharType="separate"/>
      </w:r>
      <w:r w:rsidRPr="00257CBE">
        <w:rPr>
          <w:rFonts w:ascii="Narkisim" w:eastAsia="Times New Roman" w:hAnsi="Narkisim" w:cs="Narkisim"/>
          <w:b/>
          <w:bCs/>
          <w:color w:val="0000FF"/>
          <w:kern w:val="0"/>
          <w:sz w:val="44"/>
          <w:szCs w:val="44"/>
          <w:u w:val="single"/>
          <w14:ligatures w14:val="none"/>
        </w:rPr>
        <w:t>[1]</w:t>
      </w:r>
      <w:r w:rsidRPr="00257CBE">
        <w:rPr>
          <w:rFonts w:ascii="David" w:eastAsia="Times New Roman" w:hAnsi="David" w:cs="David"/>
          <w:color w:val="272828"/>
          <w:kern w:val="0"/>
          <w:sz w:val="28"/>
          <w:szCs w:val="28"/>
          <w:rtl/>
          <w14:ligatures w14:val="none"/>
        </w:rPr>
        <w:fldChar w:fldCharType="end"/>
      </w:r>
    </w:p>
    <w:p w14:paraId="45122D9D" w14:textId="68EB22AD" w:rsidR="00257CBE" w:rsidRPr="00257CBE" w:rsidRDefault="00257CBE" w:rsidP="00257CBE">
      <w:pPr>
        <w:shd w:val="clear" w:color="auto" w:fill="FFFFFF"/>
        <w:spacing w:after="0" w:line="480" w:lineRule="auto"/>
        <w:jc w:val="both"/>
        <w:rPr>
          <w:rFonts w:ascii="Heebo" w:eastAsia="Times New Roman" w:hAnsi="Heebo" w:cs="Heebo" w:hint="cs"/>
          <w:b/>
          <w:bCs/>
          <w:color w:val="272828"/>
          <w:kern w:val="0"/>
          <w:sz w:val="27"/>
          <w:szCs w:val="27"/>
          <w14:ligatures w14:val="none"/>
        </w:rPr>
      </w:pPr>
      <w:r w:rsidRPr="00257CBE">
        <w:rPr>
          <w:rFonts w:ascii="Heebo" w:eastAsia="Times New Roman" w:hAnsi="Heebo" w:cs="Heebo" w:hint="cs"/>
          <w:b/>
          <w:bCs/>
          <w:color w:val="272828"/>
          <w:kern w:val="0"/>
          <w:sz w:val="27"/>
          <w:szCs w:val="27"/>
          <w:rtl/>
          <w14:ligatures w14:val="none"/>
        </w:rPr>
        <w:t>תקנת</w:t>
      </w:r>
      <w:r w:rsidRPr="00257CBE">
        <w:rPr>
          <w:rFonts w:ascii="Heebo" w:eastAsia="Times New Roman" w:hAnsi="Heebo" w:cs="Heebo"/>
          <w:b/>
          <w:bCs/>
          <w:color w:val="272828"/>
          <w:kern w:val="0"/>
          <w:sz w:val="27"/>
          <w:szCs w:val="27"/>
          <w:rtl/>
          <w14:ligatures w14:val="none"/>
        </w:rPr>
        <w:t xml:space="preserve"> </w:t>
      </w:r>
      <w:r w:rsidRPr="00257CBE">
        <w:rPr>
          <w:rFonts w:ascii="Heebo" w:eastAsia="Times New Roman" w:hAnsi="Heebo" w:cs="Heebo" w:hint="cs"/>
          <w:b/>
          <w:bCs/>
          <w:color w:val="272828"/>
          <w:kern w:val="0"/>
          <w:sz w:val="27"/>
          <w:szCs w:val="27"/>
          <w:rtl/>
          <w14:ligatures w14:val="none"/>
        </w:rPr>
        <w:t>רבינו</w:t>
      </w:r>
      <w:r w:rsidRPr="00257CBE">
        <w:rPr>
          <w:rFonts w:ascii="Heebo" w:eastAsia="Times New Roman" w:hAnsi="Heebo" w:cs="Heebo"/>
          <w:b/>
          <w:bCs/>
          <w:color w:val="272828"/>
          <w:kern w:val="0"/>
          <w:sz w:val="27"/>
          <w:szCs w:val="27"/>
          <w:rtl/>
          <w14:ligatures w14:val="none"/>
        </w:rPr>
        <w:t xml:space="preserve"> </w:t>
      </w:r>
      <w:r w:rsidRPr="00257CBE">
        <w:rPr>
          <w:rFonts w:ascii="Heebo" w:eastAsia="Times New Roman" w:hAnsi="Heebo" w:cs="Heebo" w:hint="cs"/>
          <w:b/>
          <w:bCs/>
          <w:color w:val="272828"/>
          <w:kern w:val="0"/>
          <w:sz w:val="27"/>
          <w:szCs w:val="27"/>
          <w:rtl/>
          <w14:ligatures w14:val="none"/>
        </w:rPr>
        <w:t>מימון</w:t>
      </w:r>
      <w:r w:rsidRPr="00257CBE">
        <w:rPr>
          <w:rFonts w:ascii="Heebo" w:eastAsia="Times New Roman" w:hAnsi="Heebo" w:cs="Heebo"/>
          <w:b/>
          <w:bCs/>
          <w:color w:val="272828"/>
          <w:kern w:val="0"/>
          <w:sz w:val="27"/>
          <w:szCs w:val="27"/>
          <w:rtl/>
          <w14:ligatures w14:val="none"/>
        </w:rPr>
        <w:t xml:space="preserve"> </w:t>
      </w:r>
      <w:r w:rsidRPr="00257CBE">
        <w:rPr>
          <w:rFonts w:ascii="Heebo" w:eastAsia="Times New Roman" w:hAnsi="Heebo" w:cs="Heebo" w:hint="cs"/>
          <w:b/>
          <w:bCs/>
          <w:color w:val="272828"/>
          <w:kern w:val="0"/>
          <w:sz w:val="27"/>
          <w:szCs w:val="27"/>
          <w:rtl/>
          <w14:ligatures w14:val="none"/>
        </w:rPr>
        <w:t>ומלים</w:t>
      </w:r>
      <w:r w:rsidRPr="00257CBE">
        <w:rPr>
          <w:rFonts w:ascii="Heebo" w:eastAsia="Times New Roman" w:hAnsi="Heebo" w:cs="Heebo"/>
          <w:b/>
          <w:bCs/>
          <w:color w:val="272828"/>
          <w:kern w:val="0"/>
          <w:sz w:val="27"/>
          <w:szCs w:val="27"/>
          <w:rtl/>
          <w14:ligatures w14:val="none"/>
        </w:rPr>
        <w:t xml:space="preserve"> </w:t>
      </w:r>
      <w:r w:rsidRPr="00257CBE">
        <w:rPr>
          <w:rFonts w:ascii="Heebo" w:eastAsia="Times New Roman" w:hAnsi="Heebo" w:cs="Heebo" w:hint="cs"/>
          <w:b/>
          <w:bCs/>
          <w:color w:val="272828"/>
          <w:kern w:val="0"/>
          <w:sz w:val="27"/>
          <w:szCs w:val="27"/>
          <w:rtl/>
          <w14:ligatures w14:val="none"/>
        </w:rPr>
        <w:t>המנוקדות</w:t>
      </w:r>
      <w:r w:rsidRPr="00257CBE">
        <w:rPr>
          <w:rFonts w:ascii="Heebo" w:eastAsia="Times New Roman" w:hAnsi="Heebo" w:cs="Heebo"/>
          <w:b/>
          <w:bCs/>
          <w:color w:val="272828"/>
          <w:kern w:val="0"/>
          <w:sz w:val="27"/>
          <w:szCs w:val="27"/>
          <w:rtl/>
          <w14:ligatures w14:val="none"/>
        </w:rPr>
        <w:t xml:space="preserve"> </w:t>
      </w:r>
      <w:r w:rsidRPr="00257CBE">
        <w:rPr>
          <w:rFonts w:ascii="Heebo" w:eastAsia="Times New Roman" w:hAnsi="Heebo" w:cs="Heebo" w:hint="cs"/>
          <w:b/>
          <w:bCs/>
          <w:color w:val="272828"/>
          <w:kern w:val="0"/>
          <w:sz w:val="27"/>
          <w:szCs w:val="27"/>
          <w:rtl/>
          <w14:ligatures w14:val="none"/>
        </w:rPr>
        <w:t>בתורה</w:t>
      </w:r>
      <w:r w:rsidRPr="00257CBE">
        <w:rPr>
          <w:rFonts w:ascii="Heebo" w:eastAsia="Times New Roman" w:hAnsi="Heebo" w:cs="Heebo"/>
          <w:b/>
          <w:bCs/>
          <w:color w:val="272828"/>
          <w:kern w:val="0"/>
          <w:sz w:val="27"/>
          <w:szCs w:val="27"/>
          <w:rtl/>
          <w14:ligatures w14:val="none"/>
        </w:rPr>
        <w:t xml:space="preserve"> / </w:t>
      </w:r>
      <w:r w:rsidRPr="00257CBE">
        <w:rPr>
          <w:rFonts w:ascii="Heebo" w:eastAsia="Times New Roman" w:hAnsi="Heebo" w:cs="Heebo" w:hint="cs"/>
          <w:b/>
          <w:bCs/>
          <w:color w:val="272828"/>
          <w:kern w:val="0"/>
          <w:sz w:val="27"/>
          <w:szCs w:val="27"/>
          <w:rtl/>
          <w14:ligatures w14:val="none"/>
        </w:rPr>
        <w:t>חננאל</w:t>
      </w:r>
      <w:r w:rsidRPr="00257CBE">
        <w:rPr>
          <w:rFonts w:ascii="Heebo" w:eastAsia="Times New Roman" w:hAnsi="Heebo" w:cs="Heebo"/>
          <w:b/>
          <w:bCs/>
          <w:color w:val="272828"/>
          <w:kern w:val="0"/>
          <w:sz w:val="27"/>
          <w:szCs w:val="27"/>
          <w:rtl/>
          <w14:ligatures w14:val="none"/>
        </w:rPr>
        <w:t xml:space="preserve"> </w:t>
      </w:r>
      <w:r w:rsidRPr="00257CBE">
        <w:rPr>
          <w:rFonts w:ascii="Heebo" w:eastAsia="Times New Roman" w:hAnsi="Heebo" w:cs="Heebo" w:hint="cs"/>
          <w:b/>
          <w:bCs/>
          <w:color w:val="272828"/>
          <w:kern w:val="0"/>
          <w:sz w:val="27"/>
          <w:szCs w:val="27"/>
          <w:rtl/>
          <w14:ligatures w14:val="none"/>
        </w:rPr>
        <w:t>סרי</w:t>
      </w:r>
    </w:p>
    <w:p w14:paraId="5C2DFD27"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בכתיבת פסוקים מחוץ לס"ת אנו מוצאים שני איסורים הלכתיים</w:t>
      </w:r>
      <w:r w:rsidRPr="00257CBE">
        <w:rPr>
          <w:rFonts w:ascii="Narkisim" w:eastAsia="Times New Roman" w:hAnsi="Narkisim" w:cs="Narkisim"/>
          <w:color w:val="000000"/>
          <w:kern w:val="0"/>
          <w14:ligatures w14:val="none"/>
        </w:rPr>
        <w:t>:</w:t>
      </w:r>
    </w:p>
    <w:p w14:paraId="6B559BFB"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b/>
          <w:bCs/>
          <w:color w:val="000000"/>
          <w:kern w:val="0"/>
          <w:rtl/>
          <w14:ligatures w14:val="none"/>
        </w:rPr>
        <w:t>א</w:t>
      </w:r>
      <w:r w:rsidRPr="00257CBE">
        <w:rPr>
          <w:rFonts w:ascii="Narkisim" w:eastAsia="Times New Roman" w:hAnsi="Narkisim" w:cs="Narkisim"/>
          <w:b/>
          <w:bCs/>
          <w:color w:val="000000"/>
          <w:kern w:val="0"/>
          <w14:ligatures w14:val="none"/>
        </w:rPr>
        <w:t>. </w:t>
      </w:r>
      <w:r w:rsidRPr="00257CBE">
        <w:rPr>
          <w:rFonts w:ascii="Narkisim" w:eastAsia="Times New Roman" w:hAnsi="Narkisim" w:cs="Narkisim"/>
          <w:color w:val="000000"/>
          <w:kern w:val="0"/>
          <w:rtl/>
          <w14:ligatures w14:val="none"/>
        </w:rPr>
        <w:t xml:space="preserve">איסור כתיבת התורה פרשיות </w:t>
      </w:r>
      <w:proofErr w:type="spellStart"/>
      <w:r w:rsidRPr="00257CBE">
        <w:rPr>
          <w:rFonts w:ascii="Narkisim" w:eastAsia="Times New Roman" w:hAnsi="Narkisim" w:cs="Narkisim"/>
          <w:color w:val="000000"/>
          <w:kern w:val="0"/>
          <w:rtl/>
          <w14:ligatures w14:val="none"/>
        </w:rPr>
        <w:t>פרשיות</w:t>
      </w:r>
      <w:proofErr w:type="spellEnd"/>
      <w:r w:rsidRPr="00257CBE">
        <w:rPr>
          <w:rFonts w:ascii="Narkisim" w:eastAsia="Times New Roman" w:hAnsi="Narkisim" w:cs="Narkisim"/>
          <w:color w:val="000000"/>
          <w:kern w:val="0"/>
          <w:rtl/>
          <w14:ligatures w14:val="none"/>
        </w:rPr>
        <w:t xml:space="preserve"> (רמב"ם </w:t>
      </w:r>
      <w:proofErr w:type="spellStart"/>
      <w:r w:rsidRPr="00257CBE">
        <w:rPr>
          <w:rFonts w:ascii="Narkisim" w:eastAsia="Times New Roman" w:hAnsi="Narkisim" w:cs="Narkisim"/>
          <w:color w:val="000000"/>
          <w:kern w:val="0"/>
          <w:rtl/>
          <w14:ligatures w14:val="none"/>
        </w:rPr>
        <w:t>הס"ת</w:t>
      </w:r>
      <w:proofErr w:type="spellEnd"/>
      <w:r w:rsidRPr="00257CBE">
        <w:rPr>
          <w:rFonts w:ascii="Narkisim" w:eastAsia="Times New Roman" w:hAnsi="Narkisim" w:cs="Narkisim"/>
          <w:color w:val="000000"/>
          <w:kern w:val="0"/>
          <w:rtl/>
          <w14:ligatures w14:val="none"/>
        </w:rPr>
        <w:t xml:space="preserve"> ז' י"ד)</w:t>
      </w:r>
      <w:r w:rsidRPr="00257CBE">
        <w:rPr>
          <w:rFonts w:ascii="Narkisim" w:eastAsia="Times New Roman" w:hAnsi="Narkisim" w:cs="Narkisim"/>
          <w:color w:val="000000"/>
          <w:kern w:val="0"/>
          <w14:ligatures w14:val="none"/>
        </w:rPr>
        <w:t>.</w:t>
      </w:r>
    </w:p>
    <w:p w14:paraId="4E4DCBB7"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b/>
          <w:bCs/>
          <w:color w:val="000000"/>
          <w:kern w:val="0"/>
          <w:rtl/>
          <w14:ligatures w14:val="none"/>
        </w:rPr>
        <w:t>ב</w:t>
      </w:r>
      <w:r w:rsidRPr="00257CBE">
        <w:rPr>
          <w:rFonts w:ascii="Narkisim" w:eastAsia="Times New Roman" w:hAnsi="Narkisim" w:cs="Narkisim"/>
          <w:b/>
          <w:bCs/>
          <w:color w:val="000000"/>
          <w:kern w:val="0"/>
          <w14:ligatures w14:val="none"/>
        </w:rPr>
        <w:t>. </w:t>
      </w:r>
      <w:r w:rsidRPr="00257CBE">
        <w:rPr>
          <w:rFonts w:ascii="Narkisim" w:eastAsia="Times New Roman" w:hAnsi="Narkisim" w:cs="Narkisim"/>
          <w:color w:val="000000"/>
          <w:kern w:val="0"/>
          <w:rtl/>
          <w14:ligatures w14:val="none"/>
        </w:rPr>
        <w:t xml:space="preserve">איסור כתיבת כתבי הקדש בלא שרטוט (שם </w:t>
      </w:r>
      <w:proofErr w:type="spellStart"/>
      <w:r w:rsidRPr="00257CBE">
        <w:rPr>
          <w:rFonts w:ascii="Narkisim" w:eastAsia="Times New Roman" w:hAnsi="Narkisim" w:cs="Narkisim"/>
          <w:color w:val="000000"/>
          <w:kern w:val="0"/>
          <w:rtl/>
          <w14:ligatures w14:val="none"/>
        </w:rPr>
        <w:t>הט"ז</w:t>
      </w:r>
      <w:proofErr w:type="spellEnd"/>
      <w:r w:rsidRPr="00257CBE">
        <w:rPr>
          <w:rFonts w:ascii="Narkisim" w:eastAsia="Times New Roman" w:hAnsi="Narkisim" w:cs="Narkisim"/>
          <w:color w:val="000000"/>
          <w:kern w:val="0"/>
          <w:rtl/>
          <w14:ligatures w14:val="none"/>
        </w:rPr>
        <w:t>)</w:t>
      </w:r>
      <w:r w:rsidRPr="00257CBE">
        <w:rPr>
          <w:rFonts w:ascii="Narkisim" w:eastAsia="Times New Roman" w:hAnsi="Narkisim" w:cs="Narkisim"/>
          <w:color w:val="000000"/>
          <w:kern w:val="0"/>
          <w14:ligatures w14:val="none"/>
        </w:rPr>
        <w:t>.</w:t>
      </w:r>
    </w:p>
    <w:p w14:paraId="198D1C1A"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שיעור האיסור הוא למעלה משתים או שלוש מלים. בשיעור המדויק של האיסור דנו כבר הפוסקים ואין זה העניין שנעסוק בו</w:t>
      </w:r>
      <w:r w:rsidRPr="00257CBE">
        <w:rPr>
          <w:rFonts w:ascii="Narkisim" w:eastAsia="Times New Roman" w:hAnsi="Narkisim" w:cs="Narkisim"/>
          <w:color w:val="000000"/>
          <w:kern w:val="0"/>
          <w14:ligatures w14:val="none"/>
        </w:rPr>
        <w:t>.</w:t>
      </w:r>
    </w:p>
    <w:p w14:paraId="557BC525"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ר' מימון אביו של הרמב"ם תיקן דרך למי שהוצרך לכתוב פסוקים והובאה </w:t>
      </w:r>
      <w:proofErr w:type="spellStart"/>
      <w:r w:rsidRPr="00257CBE">
        <w:rPr>
          <w:rFonts w:ascii="Narkisim" w:eastAsia="Times New Roman" w:hAnsi="Narkisim" w:cs="Narkisim"/>
          <w:color w:val="000000"/>
          <w:kern w:val="0"/>
          <w:rtl/>
          <w14:ligatures w14:val="none"/>
        </w:rPr>
        <w:t>בתשב"ץ</w:t>
      </w:r>
      <w:proofErr w:type="spellEnd"/>
    </w:p>
    <w:p w14:paraId="08470306"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A52A2A"/>
          <w:kern w:val="0"/>
          <w14:ligatures w14:val="none"/>
        </w:rPr>
        <w:t>"</w:t>
      </w:r>
      <w:r w:rsidRPr="00257CBE">
        <w:rPr>
          <w:rFonts w:ascii="Narkisim" w:eastAsia="Times New Roman" w:hAnsi="Narkisim" w:cs="Narkisim"/>
          <w:color w:val="A52A2A"/>
          <w:kern w:val="0"/>
          <w:rtl/>
          <w14:ligatures w14:val="none"/>
        </w:rPr>
        <w:t>דע שאין ראוי לכתוב מכתבי הקדש שלש תיבות בשום פנים בלא שרטוט, ואם כתבן ונקד עליהם מותר, ואמנם שתים יכול לכתוב בלא ניקוד אבל שלוש לא...ומה שהועלתיך בו הוא רמז נפלא". (ח"א ב')</w:t>
      </w:r>
    </w:p>
    <w:p w14:paraId="274BA3D8"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ונשאל שם </w:t>
      </w:r>
      <w:proofErr w:type="spellStart"/>
      <w:r w:rsidRPr="00257CBE">
        <w:rPr>
          <w:rFonts w:ascii="Narkisim" w:eastAsia="Times New Roman" w:hAnsi="Narkisim" w:cs="Narkisim"/>
          <w:color w:val="000000"/>
          <w:kern w:val="0"/>
          <w:rtl/>
          <w14:ligatures w14:val="none"/>
        </w:rPr>
        <w:t>התשב"ץ</w:t>
      </w:r>
      <w:proofErr w:type="spellEnd"/>
      <w:r w:rsidRPr="00257CBE">
        <w:rPr>
          <w:rFonts w:ascii="Narkisim" w:eastAsia="Times New Roman" w:hAnsi="Narkisim" w:cs="Narkisim"/>
          <w:color w:val="000000"/>
          <w:kern w:val="0"/>
          <w:rtl/>
          <w14:ligatures w14:val="none"/>
        </w:rPr>
        <w:t xml:space="preserve"> לתועלתו של הניקוד וזו תשובתו</w:t>
      </w:r>
      <w:r w:rsidRPr="00257CBE">
        <w:rPr>
          <w:rFonts w:ascii="Narkisim" w:eastAsia="Times New Roman" w:hAnsi="Narkisim" w:cs="Narkisim"/>
          <w:color w:val="000000"/>
          <w:kern w:val="0"/>
          <w14:ligatures w14:val="none"/>
        </w:rPr>
        <w:t>:</w:t>
      </w:r>
    </w:p>
    <w:p w14:paraId="1BD964D2"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A52A2A"/>
          <w:kern w:val="0"/>
          <w14:ligatures w14:val="none"/>
        </w:rPr>
        <w:t>"</w:t>
      </w:r>
      <w:r w:rsidRPr="00257CBE">
        <w:rPr>
          <w:rFonts w:ascii="Narkisim" w:eastAsia="Times New Roman" w:hAnsi="Narkisim" w:cs="Narkisim"/>
          <w:color w:val="A52A2A"/>
          <w:kern w:val="0"/>
          <w:rtl/>
          <w14:ligatures w14:val="none"/>
        </w:rPr>
        <w:t xml:space="preserve">איני יודע מעניין לו זה אבל כן נהגו אנשי ארצות ישמעאל ואיני יודע טעם לדבר... אלא אם נאמר שכשכותב תיבה אחת או שתים קודם שיכתוב השלישית ונקד עליהם הרי הוא כאילו נמחק ומה שכתב אחר-כך כאילו הוא תחילת כתיבה ואין זה מספיר להתיר בלא שרטוט שכבר מצינו בס"ת שלוש תיבות זו אחר זו נקודות "לנו ולבנינו" ועי"ן </w:t>
      </w:r>
      <w:proofErr w:type="spellStart"/>
      <w:r w:rsidRPr="00257CBE">
        <w:rPr>
          <w:rFonts w:ascii="Narkisim" w:eastAsia="Times New Roman" w:hAnsi="Narkisim" w:cs="Narkisim"/>
          <w:color w:val="A52A2A"/>
          <w:kern w:val="0"/>
          <w:rtl/>
          <w14:ligatures w14:val="none"/>
        </w:rPr>
        <w:t>שב"עד</w:t>
      </w:r>
      <w:proofErr w:type="spellEnd"/>
      <w:r w:rsidRPr="00257CBE">
        <w:rPr>
          <w:rFonts w:ascii="Narkisim" w:eastAsia="Times New Roman" w:hAnsi="Narkisim" w:cs="Narkisim"/>
          <w:color w:val="A52A2A"/>
          <w:kern w:val="0"/>
          <w:rtl/>
          <w14:ligatures w14:val="none"/>
        </w:rPr>
        <w:t>" ונראה מכאן שאין הניקוד מוציאן מכלל כתיבה</w:t>
      </w:r>
      <w:r w:rsidRPr="00257CBE">
        <w:rPr>
          <w:rFonts w:ascii="Narkisim" w:eastAsia="Times New Roman" w:hAnsi="Narkisim" w:cs="Narkisim"/>
          <w:color w:val="A52A2A"/>
          <w:kern w:val="0"/>
          <w14:ligatures w14:val="none"/>
        </w:rPr>
        <w:t>".</w:t>
      </w:r>
    </w:p>
    <w:p w14:paraId="7DFD8D79"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יש להוסיף שרבינו מימון עצמו מציין שלתקנתו אין יסוד בגמרא ומ"מ מעיף </w:t>
      </w:r>
      <w:proofErr w:type="spellStart"/>
      <w:r w:rsidRPr="00257CBE">
        <w:rPr>
          <w:rFonts w:ascii="Narkisim" w:eastAsia="Times New Roman" w:hAnsi="Narkisim" w:cs="Narkisim"/>
          <w:color w:val="000000"/>
          <w:kern w:val="0"/>
          <w:rtl/>
          <w14:ligatures w14:val="none"/>
        </w:rPr>
        <w:t>התשב"ץ</w:t>
      </w:r>
      <w:proofErr w:type="spellEnd"/>
      <w:r w:rsidRPr="00257CBE">
        <w:rPr>
          <w:rFonts w:ascii="Narkisim" w:eastAsia="Times New Roman" w:hAnsi="Narkisim" w:cs="Narkisim"/>
          <w:color w:val="000000"/>
          <w:kern w:val="0"/>
          <w:rtl/>
          <w14:ligatures w14:val="none"/>
        </w:rPr>
        <w:t xml:space="preserve"> </w:t>
      </w:r>
      <w:proofErr w:type="spellStart"/>
      <w:r w:rsidRPr="00257CBE">
        <w:rPr>
          <w:rFonts w:ascii="Narkisim" w:eastAsia="Times New Roman" w:hAnsi="Narkisim" w:cs="Narkisim"/>
          <w:color w:val="000000"/>
          <w:kern w:val="0"/>
          <w:rtl/>
          <w14:ligatures w14:val="none"/>
        </w:rPr>
        <w:t>שנהגור</w:t>
      </w:r>
      <w:proofErr w:type="spellEnd"/>
      <w:r w:rsidRPr="00257CBE">
        <w:rPr>
          <w:rFonts w:ascii="Narkisim" w:eastAsia="Times New Roman" w:hAnsi="Narkisim" w:cs="Narkisim"/>
          <w:color w:val="000000"/>
          <w:kern w:val="0"/>
          <w:rtl/>
          <w14:ligatures w14:val="none"/>
        </w:rPr>
        <w:t xml:space="preserve"> בתקנה זו וכך אנו מוצאים היום בכתבי יד של הרמב"ם ושאר ראשונים </w:t>
      </w:r>
      <w:proofErr w:type="spellStart"/>
      <w:r w:rsidRPr="00257CBE">
        <w:rPr>
          <w:rFonts w:ascii="Narkisim" w:eastAsia="Times New Roman" w:hAnsi="Narkisim" w:cs="Narkisim"/>
          <w:color w:val="000000"/>
          <w:kern w:val="0"/>
          <w:rtl/>
          <w14:ligatures w14:val="none"/>
        </w:rPr>
        <w:t>שנקדו</w:t>
      </w:r>
      <w:proofErr w:type="spellEnd"/>
      <w:r w:rsidRPr="00257CBE">
        <w:rPr>
          <w:rFonts w:ascii="Narkisim" w:eastAsia="Times New Roman" w:hAnsi="Narkisim" w:cs="Narkisim"/>
          <w:color w:val="000000"/>
          <w:kern w:val="0"/>
          <w:rtl/>
          <w14:ligatures w14:val="none"/>
        </w:rPr>
        <w:t xml:space="preserve"> הפסוקים</w:t>
      </w:r>
      <w:r w:rsidRPr="00257CBE">
        <w:rPr>
          <w:rFonts w:ascii="Narkisim" w:eastAsia="Times New Roman" w:hAnsi="Narkisim" w:cs="Narkisim"/>
          <w:color w:val="000000"/>
          <w:kern w:val="0"/>
          <w14:ligatures w14:val="none"/>
        </w:rPr>
        <w:t>.</w:t>
      </w:r>
    </w:p>
    <w:p w14:paraId="03295C36"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פתרון </w:t>
      </w:r>
      <w:proofErr w:type="spellStart"/>
      <w:r w:rsidRPr="00257CBE">
        <w:rPr>
          <w:rFonts w:ascii="Narkisim" w:eastAsia="Times New Roman" w:hAnsi="Narkisim" w:cs="Narkisim"/>
          <w:color w:val="000000"/>
          <w:kern w:val="0"/>
          <w:rtl/>
          <w14:ligatures w14:val="none"/>
        </w:rPr>
        <w:t>לבעית</w:t>
      </w:r>
      <w:proofErr w:type="spellEnd"/>
      <w:r w:rsidRPr="00257CBE">
        <w:rPr>
          <w:rFonts w:ascii="Narkisim" w:eastAsia="Times New Roman" w:hAnsi="Narkisim" w:cs="Narkisim"/>
          <w:color w:val="000000"/>
          <w:kern w:val="0"/>
          <w:rtl/>
          <w14:ligatures w14:val="none"/>
        </w:rPr>
        <w:t xml:space="preserve"> מקורה של התקנה והתועלת שבניקוד שמעתי ממורי ורבי הרב יוסף </w:t>
      </w:r>
      <w:proofErr w:type="spellStart"/>
      <w:r w:rsidRPr="00257CBE">
        <w:rPr>
          <w:rFonts w:ascii="Narkisim" w:eastAsia="Times New Roman" w:hAnsi="Narkisim" w:cs="Narkisim"/>
          <w:color w:val="000000"/>
          <w:kern w:val="0"/>
          <w:rtl/>
          <w14:ligatures w14:val="none"/>
        </w:rPr>
        <w:t>קאפח</w:t>
      </w:r>
      <w:proofErr w:type="spellEnd"/>
      <w:r w:rsidRPr="00257CBE">
        <w:rPr>
          <w:rFonts w:ascii="Narkisim" w:eastAsia="Times New Roman" w:hAnsi="Narkisim" w:cs="Narkisim"/>
          <w:color w:val="000000"/>
          <w:kern w:val="0"/>
          <w:rtl/>
          <w14:ligatures w14:val="none"/>
        </w:rPr>
        <w:t xml:space="preserve"> (צוין גם בהקדמתו לאמונות ודעות של רס"ג, מהדורתו בעמ' 10) שאמנם הסברו של </w:t>
      </w:r>
      <w:proofErr w:type="spellStart"/>
      <w:r w:rsidRPr="00257CBE">
        <w:rPr>
          <w:rFonts w:ascii="Narkisim" w:eastAsia="Times New Roman" w:hAnsi="Narkisim" w:cs="Narkisim"/>
          <w:color w:val="000000"/>
          <w:kern w:val="0"/>
          <w:rtl/>
          <w14:ligatures w14:val="none"/>
        </w:rPr>
        <w:t>התשב"ץ</w:t>
      </w:r>
      <w:proofErr w:type="spellEnd"/>
      <w:r w:rsidRPr="00257CBE">
        <w:rPr>
          <w:rFonts w:ascii="Narkisim" w:eastAsia="Times New Roman" w:hAnsi="Narkisim" w:cs="Narkisim"/>
          <w:color w:val="000000"/>
          <w:kern w:val="0"/>
          <w:rtl/>
          <w14:ligatures w14:val="none"/>
        </w:rPr>
        <w:t xml:space="preserve"> נכון והניקוד הינו מחיקה וראיה לכך מהפסוק שבגללו דחה </w:t>
      </w:r>
      <w:proofErr w:type="spellStart"/>
      <w:r w:rsidRPr="00257CBE">
        <w:rPr>
          <w:rFonts w:ascii="Narkisim" w:eastAsia="Times New Roman" w:hAnsi="Narkisim" w:cs="Narkisim"/>
          <w:color w:val="000000"/>
          <w:kern w:val="0"/>
          <w:rtl/>
          <w14:ligatures w14:val="none"/>
        </w:rPr>
        <w:t>התשב"ץ</w:t>
      </w:r>
      <w:proofErr w:type="spellEnd"/>
      <w:r w:rsidRPr="00257CBE">
        <w:rPr>
          <w:rFonts w:ascii="Narkisim" w:eastAsia="Times New Roman" w:hAnsi="Narkisim" w:cs="Narkisim"/>
          <w:color w:val="000000"/>
          <w:kern w:val="0"/>
          <w:rtl/>
          <w14:ligatures w14:val="none"/>
        </w:rPr>
        <w:t xml:space="preserve"> הסבר זה. באבות </w:t>
      </w:r>
      <w:proofErr w:type="spellStart"/>
      <w:r w:rsidRPr="00257CBE">
        <w:rPr>
          <w:rFonts w:ascii="Narkisim" w:eastAsia="Times New Roman" w:hAnsi="Narkisim" w:cs="Narkisim"/>
          <w:color w:val="000000"/>
          <w:kern w:val="0"/>
          <w:rtl/>
          <w14:ligatures w14:val="none"/>
        </w:rPr>
        <w:t>דר"נ</w:t>
      </w:r>
      <w:proofErr w:type="spellEnd"/>
      <w:r w:rsidRPr="00257CBE">
        <w:rPr>
          <w:rFonts w:ascii="Narkisim" w:eastAsia="Times New Roman" w:hAnsi="Narkisim" w:cs="Narkisim"/>
          <w:color w:val="000000"/>
          <w:kern w:val="0"/>
          <w:rtl/>
          <w14:ligatures w14:val="none"/>
        </w:rPr>
        <w:t xml:space="preserve"> (</w:t>
      </w:r>
      <w:proofErr w:type="spellStart"/>
      <w:r w:rsidRPr="00257CBE">
        <w:rPr>
          <w:rFonts w:ascii="Narkisim" w:eastAsia="Times New Roman" w:hAnsi="Narkisim" w:cs="Narkisim"/>
          <w:color w:val="000000"/>
          <w:kern w:val="0"/>
          <w:rtl/>
          <w14:ligatures w14:val="none"/>
        </w:rPr>
        <w:t>פל"ב</w:t>
      </w:r>
      <w:proofErr w:type="spellEnd"/>
      <w:r w:rsidRPr="00257CBE">
        <w:rPr>
          <w:rFonts w:ascii="Narkisim" w:eastAsia="Times New Roman" w:hAnsi="Narkisim" w:cs="Narkisim"/>
          <w:color w:val="000000"/>
          <w:kern w:val="0"/>
          <w:rtl/>
          <w14:ligatures w14:val="none"/>
        </w:rPr>
        <w:t xml:space="preserve"> ב') דרשו את עשרת המקומות הנקודים בתורה ובקש לפסוק "לנו ולבנינו" נאמר כך: "נקוד על 'לנו ולבנינו' ועל עין </w:t>
      </w:r>
      <w:proofErr w:type="spellStart"/>
      <w:r w:rsidRPr="00257CBE">
        <w:rPr>
          <w:rFonts w:ascii="Narkisim" w:eastAsia="Times New Roman" w:hAnsi="Narkisim" w:cs="Narkisim"/>
          <w:color w:val="000000"/>
          <w:kern w:val="0"/>
          <w:rtl/>
          <w14:ligatures w14:val="none"/>
        </w:rPr>
        <w:t>שב'עד</w:t>
      </w:r>
      <w:proofErr w:type="spellEnd"/>
      <w:r w:rsidRPr="00257CBE">
        <w:rPr>
          <w:rFonts w:ascii="Narkisim" w:eastAsia="Times New Roman" w:hAnsi="Narkisim" w:cs="Narkisim"/>
          <w:color w:val="000000"/>
          <w:kern w:val="0"/>
          <w:rtl/>
          <w14:ligatures w14:val="none"/>
        </w:rPr>
        <w:t>' למה - אלא כך אמר עזרא אם יבוא אליהו ויאמר לי מפני מה כתבת כך, אומר אני לו כבר ניקדתי עליהן, ואם אומר לי יפה כתבת אעביר נקודה מעליהן". נראה מכאן די בברור שעזרא מתנצל על הוספה מסוימת שכתב בכך שכבר ניקד מעליה ואם כן מוכח שהניקוד הינו מחיקה</w:t>
      </w:r>
      <w:r w:rsidRPr="00257CBE">
        <w:rPr>
          <w:rFonts w:ascii="Narkisim" w:eastAsia="Times New Roman" w:hAnsi="Narkisim" w:cs="Narkisim"/>
          <w:color w:val="000000"/>
          <w:kern w:val="0"/>
          <w14:ligatures w14:val="none"/>
        </w:rPr>
        <w:t>.</w:t>
      </w:r>
    </w:p>
    <w:p w14:paraId="64C343D4"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עתה נצטרך להסביר כמה בעיות חדשות שמעלה מקור זה, מעשהו של עזרא אינו מובן שבפשטות הוסיף וכתב משלו בנוסח התורה ועדיין צריך להסביר את תמיהתו של </w:t>
      </w:r>
      <w:proofErr w:type="spellStart"/>
      <w:r w:rsidRPr="00257CBE">
        <w:rPr>
          <w:rFonts w:ascii="Narkisim" w:eastAsia="Times New Roman" w:hAnsi="Narkisim" w:cs="Narkisim"/>
          <w:color w:val="000000"/>
          <w:kern w:val="0"/>
          <w:rtl/>
          <w14:ligatures w14:val="none"/>
        </w:rPr>
        <w:t>התשב"ץ</w:t>
      </w:r>
      <w:proofErr w:type="spellEnd"/>
      <w:r w:rsidRPr="00257CBE">
        <w:rPr>
          <w:rFonts w:ascii="Narkisim" w:eastAsia="Times New Roman" w:hAnsi="Narkisim" w:cs="Narkisim"/>
          <w:color w:val="000000"/>
          <w:kern w:val="0"/>
          <w:rtl/>
          <w14:ligatures w14:val="none"/>
        </w:rPr>
        <w:t xml:space="preserve"> מה משמעות מחיקת מלים בתורה. לשם פתרונן של בעיות אלו נביא מספר בעיות נוספות שאנו מוצאים וקשורות </w:t>
      </w:r>
      <w:proofErr w:type="spellStart"/>
      <w:r w:rsidRPr="00257CBE">
        <w:rPr>
          <w:rFonts w:ascii="Narkisim" w:eastAsia="Times New Roman" w:hAnsi="Narkisim" w:cs="Narkisim"/>
          <w:color w:val="000000"/>
          <w:kern w:val="0"/>
          <w:rtl/>
          <w14:ligatures w14:val="none"/>
        </w:rPr>
        <w:t>לעניננו</w:t>
      </w:r>
      <w:proofErr w:type="spellEnd"/>
      <w:r w:rsidRPr="00257CBE">
        <w:rPr>
          <w:rFonts w:ascii="Narkisim" w:eastAsia="Times New Roman" w:hAnsi="Narkisim" w:cs="Narkisim"/>
          <w:color w:val="000000"/>
          <w:kern w:val="0"/>
          <w:rtl/>
          <w14:ligatures w14:val="none"/>
        </w:rPr>
        <w:t xml:space="preserve">. בעיה קדומה שרבים </w:t>
      </w:r>
      <w:r w:rsidRPr="00257CBE">
        <w:rPr>
          <w:rFonts w:ascii="Narkisim" w:eastAsia="Times New Roman" w:hAnsi="Narkisim" w:cs="Narkisim"/>
          <w:color w:val="000000"/>
          <w:kern w:val="0"/>
          <w:rtl/>
          <w14:ligatures w14:val="none"/>
        </w:rPr>
        <w:lastRenderedPageBreak/>
        <w:t>התחבטו בהבנת משמעותה הינה התופעה המוכרת בתנ"ך של קרי וכתיב מלה הנקראת בצורה אחת ונכתבת בצורה אחרת</w:t>
      </w:r>
      <w:r w:rsidRPr="00257CBE">
        <w:rPr>
          <w:rFonts w:ascii="Narkisim" w:eastAsia="Times New Roman" w:hAnsi="Narkisim" w:cs="Narkisim"/>
          <w:color w:val="000000"/>
          <w:kern w:val="0"/>
          <w14:ligatures w14:val="none"/>
        </w:rPr>
        <w:t>.</w:t>
      </w:r>
    </w:p>
    <w:p w14:paraId="320E0F69"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בעיה אחרת הינה סיפורו של הירושלמי (תענית פ"ד </w:t>
      </w:r>
      <w:proofErr w:type="spellStart"/>
      <w:r w:rsidRPr="00257CBE">
        <w:rPr>
          <w:rFonts w:ascii="Narkisim" w:eastAsia="Times New Roman" w:hAnsi="Narkisim" w:cs="Narkisim"/>
          <w:color w:val="000000"/>
          <w:kern w:val="0"/>
          <w:rtl/>
          <w14:ligatures w14:val="none"/>
        </w:rPr>
        <w:t>ה"ב</w:t>
      </w:r>
      <w:proofErr w:type="spellEnd"/>
      <w:r w:rsidRPr="00257CBE">
        <w:rPr>
          <w:rFonts w:ascii="Narkisim" w:eastAsia="Times New Roman" w:hAnsi="Narkisim" w:cs="Narkisim"/>
          <w:color w:val="000000"/>
          <w:kern w:val="0"/>
          <w:rtl/>
          <w14:ligatures w14:val="none"/>
        </w:rPr>
        <w:t xml:space="preserve">) המספר שנמצאו בעזרה שלושה ס"ת שלא תאמו זה את זה וכל אחד מהם היה שונה </w:t>
      </w:r>
      <w:proofErr w:type="spellStart"/>
      <w:r w:rsidRPr="00257CBE">
        <w:rPr>
          <w:rFonts w:ascii="Narkisim" w:eastAsia="Times New Roman" w:hAnsi="Narkisim" w:cs="Narkisim"/>
          <w:color w:val="000000"/>
          <w:kern w:val="0"/>
          <w:rtl/>
          <w14:ligatures w14:val="none"/>
        </w:rPr>
        <w:t>מחביריו</w:t>
      </w:r>
      <w:proofErr w:type="spellEnd"/>
      <w:r w:rsidRPr="00257CBE">
        <w:rPr>
          <w:rFonts w:ascii="Narkisim" w:eastAsia="Times New Roman" w:hAnsi="Narkisim" w:cs="Narkisim"/>
          <w:color w:val="000000"/>
          <w:kern w:val="0"/>
          <w:rtl/>
          <w14:ligatures w14:val="none"/>
        </w:rPr>
        <w:t xml:space="preserve"> במקום אחר ולבסוף הוכרע בכל אחד משלושת המקומות כשני ספרים נגד השלישי ובספר החדש שנכתב היה נוסח שלא תאם אף לאחד הספרים הקודמים. בעיה שלישית מובאת על ידי רבי עקיבא איגר </w:t>
      </w:r>
      <w:proofErr w:type="spellStart"/>
      <w:r w:rsidRPr="00257CBE">
        <w:rPr>
          <w:rFonts w:ascii="Narkisim" w:eastAsia="Times New Roman" w:hAnsi="Narkisim" w:cs="Narkisim"/>
          <w:color w:val="000000"/>
          <w:kern w:val="0"/>
          <w:rtl/>
          <w14:ligatures w14:val="none"/>
        </w:rPr>
        <w:t>בגליון</w:t>
      </w:r>
      <w:proofErr w:type="spellEnd"/>
      <w:r w:rsidRPr="00257CBE">
        <w:rPr>
          <w:rFonts w:ascii="Narkisim" w:eastAsia="Times New Roman" w:hAnsi="Narkisim" w:cs="Narkisim"/>
          <w:color w:val="000000"/>
          <w:kern w:val="0"/>
          <w:rtl/>
          <w14:ligatures w14:val="none"/>
        </w:rPr>
        <w:t xml:space="preserve"> הש"ס (שבת נ"ה:) שלעתים מסורות הגמרא לפסוקים שונות מאלו שבידינו. ולבסוף נזכיר את השינוי </w:t>
      </w:r>
      <w:proofErr w:type="spellStart"/>
      <w:r w:rsidRPr="00257CBE">
        <w:rPr>
          <w:rFonts w:ascii="Narkisim" w:eastAsia="Times New Roman" w:hAnsi="Narkisim" w:cs="Narkisim"/>
          <w:color w:val="000000"/>
          <w:kern w:val="0"/>
          <w:rtl/>
          <w14:ligatures w14:val="none"/>
        </w:rPr>
        <w:t>בגירסאות</w:t>
      </w:r>
      <w:proofErr w:type="spellEnd"/>
      <w:r w:rsidRPr="00257CBE">
        <w:rPr>
          <w:rFonts w:ascii="Narkisim" w:eastAsia="Times New Roman" w:hAnsi="Narkisim" w:cs="Narkisim"/>
          <w:color w:val="000000"/>
          <w:kern w:val="0"/>
          <w:rtl/>
          <w14:ligatures w14:val="none"/>
        </w:rPr>
        <w:t xml:space="preserve"> המשנה שכאשר מדברים על ספר התורה המדויק ביותר שהיה במקדש יש מקומות שהוא נקרא "ספר העזרה" ויש מקומות שהוא נקרא "ספר עזרא" (</w:t>
      </w:r>
      <w:proofErr w:type="spellStart"/>
      <w:r w:rsidRPr="00257CBE">
        <w:rPr>
          <w:rFonts w:ascii="Narkisim" w:eastAsia="Times New Roman" w:hAnsi="Narkisim" w:cs="Narkisim"/>
          <w:color w:val="000000"/>
          <w:kern w:val="0"/>
          <w:rtl/>
          <w14:ligatures w14:val="none"/>
        </w:rPr>
        <w:t>מו"ק</w:t>
      </w:r>
      <w:proofErr w:type="spellEnd"/>
      <w:r w:rsidRPr="00257CBE">
        <w:rPr>
          <w:rFonts w:ascii="Narkisim" w:eastAsia="Times New Roman" w:hAnsi="Narkisim" w:cs="Narkisim"/>
          <w:color w:val="000000"/>
          <w:kern w:val="0"/>
          <w:rtl/>
          <w14:ligatures w14:val="none"/>
        </w:rPr>
        <w:t xml:space="preserve"> פ"ג מ"ד, כלים </w:t>
      </w:r>
      <w:proofErr w:type="spellStart"/>
      <w:r w:rsidRPr="00257CBE">
        <w:rPr>
          <w:rFonts w:ascii="Narkisim" w:eastAsia="Times New Roman" w:hAnsi="Narkisim" w:cs="Narkisim"/>
          <w:color w:val="000000"/>
          <w:kern w:val="0"/>
          <w:rtl/>
          <w14:ligatures w14:val="none"/>
        </w:rPr>
        <w:t>פט"ו</w:t>
      </w:r>
      <w:proofErr w:type="spellEnd"/>
      <w:r w:rsidRPr="00257CBE">
        <w:rPr>
          <w:rFonts w:ascii="Narkisim" w:eastAsia="Times New Roman" w:hAnsi="Narkisim" w:cs="Narkisim"/>
          <w:color w:val="000000"/>
          <w:kern w:val="0"/>
          <w:rtl/>
          <w14:ligatures w14:val="none"/>
        </w:rPr>
        <w:t xml:space="preserve"> מ"ו). כתוצאה ממקורות אלו טענו חלק מהמפרשים (הערוך בערך "עטר", מסורת ס"ג למקרא, ספר המסילות) שבתקופתו של עזרא הסופר נוצר מצב בעיתי בעם עקב פעילותם של השומרונים ועקב ריבוי נוסחאות ואי דיוקים בספרי התורה שהיו מצויים בקרב העם. לשינוי המצב הזה פעל עזרא הסופר שרבות מפעולותיו היו לשמירת נוסח התורה, כפי שמעיד עליו שמו ושם חכמי תקופתו הסופר - הסופרים שבא על ידי אחת מדרכיהם לשמירת הדיוק - ספירת האותיות והמלים שבתורה (קידושין ל'.). כאשר באו לקבוע מהו הנוסח המקודש של התורה מצאו שאף בקרב הספרים המדויקים ביותר שבעזרה ישנם שינויי גרסאות ולא הצליחו </w:t>
      </w:r>
      <w:proofErr w:type="spellStart"/>
      <w:r w:rsidRPr="00257CBE">
        <w:rPr>
          <w:rFonts w:ascii="Narkisim" w:eastAsia="Times New Roman" w:hAnsi="Narkisim" w:cs="Narkisim"/>
          <w:color w:val="000000"/>
          <w:kern w:val="0"/>
          <w:rtl/>
          <w14:ligatures w14:val="none"/>
        </w:rPr>
        <w:t>לודא</w:t>
      </w:r>
      <w:proofErr w:type="spellEnd"/>
      <w:r w:rsidRPr="00257CBE">
        <w:rPr>
          <w:rFonts w:ascii="Narkisim" w:eastAsia="Times New Roman" w:hAnsi="Narkisim" w:cs="Narkisim"/>
          <w:color w:val="000000"/>
          <w:kern w:val="0"/>
          <w:rtl/>
          <w14:ligatures w14:val="none"/>
        </w:rPr>
        <w:t xml:space="preserve"> מהו הספר המדויק ביותר, עקב כך פנו להלכה אשר מורה לנו כיצד להתנהג בכל המקרים של הסתפקות כלשהי בין במשפט ובין במקומות אחרים - "אחרי רבים להטות" (שמות כ"ג ב') וזאת למרות שדרך זו אינה מבטיחה צדק מוחלט במשפט או את </w:t>
      </w:r>
      <w:proofErr w:type="spellStart"/>
      <w:r w:rsidRPr="00257CBE">
        <w:rPr>
          <w:rFonts w:ascii="Narkisim" w:eastAsia="Times New Roman" w:hAnsi="Narkisim" w:cs="Narkisim"/>
          <w:color w:val="000000"/>
          <w:kern w:val="0"/>
          <w:rtl/>
          <w14:ligatures w14:val="none"/>
        </w:rPr>
        <w:t>הנוסחא</w:t>
      </w:r>
      <w:proofErr w:type="spellEnd"/>
      <w:r w:rsidRPr="00257CBE">
        <w:rPr>
          <w:rFonts w:ascii="Narkisim" w:eastAsia="Times New Roman" w:hAnsi="Narkisim" w:cs="Narkisim"/>
          <w:color w:val="000000"/>
          <w:kern w:val="0"/>
          <w:rtl/>
          <w14:ligatures w14:val="none"/>
        </w:rPr>
        <w:t xml:space="preserve"> המקורית של הספר, כאן הקביעה הינה פשוט - "גזירת הכתוב" ולכן הנוסח שנתקבל בסוף למרות שיתכן שאינו המקורי הוא לבדו הינו הנוסח שיהא מקודש לדור הבא (עדיין בהקדמת </w:t>
      </w:r>
      <w:proofErr w:type="spellStart"/>
      <w:r w:rsidRPr="00257CBE">
        <w:rPr>
          <w:rFonts w:ascii="Narkisim" w:eastAsia="Times New Roman" w:hAnsi="Narkisim" w:cs="Narkisim"/>
          <w:color w:val="000000"/>
          <w:kern w:val="0"/>
          <w:rtl/>
          <w14:ligatures w14:val="none"/>
        </w:rPr>
        <w:t>הרמ"ה</w:t>
      </w:r>
      <w:proofErr w:type="spellEnd"/>
      <w:r w:rsidRPr="00257CBE">
        <w:rPr>
          <w:rFonts w:ascii="Narkisim" w:eastAsia="Times New Roman" w:hAnsi="Narkisim" w:cs="Narkisim"/>
          <w:color w:val="000000"/>
          <w:kern w:val="0"/>
          <w:rtl/>
          <w14:ligatures w14:val="none"/>
        </w:rPr>
        <w:t xml:space="preserve"> לספרו מסורת סייג לתורה)</w:t>
      </w:r>
      <w:r w:rsidRPr="00257CBE">
        <w:rPr>
          <w:rFonts w:ascii="Narkisim" w:eastAsia="Times New Roman" w:hAnsi="Narkisim" w:cs="Narkisim"/>
          <w:color w:val="000000"/>
          <w:kern w:val="0"/>
          <w14:ligatures w14:val="none"/>
        </w:rPr>
        <w:t>.</w:t>
      </w:r>
    </w:p>
    <w:p w14:paraId="6071EF22"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להסבר זה רצו לצרף חלק מהפרשנים (מסורת סייג למקרא וכן בית מקרא ט"ו) את הדעות הסוברות שהכתב האשורי ניתן או הוחזר על ידי עזרא (סנהדרין כ"א:, ירושלמי מגילה פ"א </w:t>
      </w:r>
      <w:proofErr w:type="spellStart"/>
      <w:r w:rsidRPr="00257CBE">
        <w:rPr>
          <w:rFonts w:ascii="Narkisim" w:eastAsia="Times New Roman" w:hAnsi="Narkisim" w:cs="Narkisim"/>
          <w:color w:val="000000"/>
          <w:kern w:val="0"/>
          <w:rtl/>
          <w14:ligatures w14:val="none"/>
        </w:rPr>
        <w:t>ה"ט</w:t>
      </w:r>
      <w:proofErr w:type="spellEnd"/>
      <w:r w:rsidRPr="00257CBE">
        <w:rPr>
          <w:rFonts w:ascii="Narkisim" w:eastAsia="Times New Roman" w:hAnsi="Narkisim" w:cs="Narkisim"/>
          <w:color w:val="000000"/>
          <w:kern w:val="0"/>
          <w:rtl/>
          <w14:ligatures w14:val="none"/>
        </w:rPr>
        <w:t xml:space="preserve">, </w:t>
      </w:r>
      <w:proofErr w:type="spellStart"/>
      <w:r w:rsidRPr="00257CBE">
        <w:rPr>
          <w:rFonts w:ascii="Narkisim" w:eastAsia="Times New Roman" w:hAnsi="Narkisim" w:cs="Narkisim"/>
          <w:color w:val="000000"/>
          <w:kern w:val="0"/>
          <w:rtl/>
          <w14:ligatures w14:val="none"/>
        </w:rPr>
        <w:t>תוספתא</w:t>
      </w:r>
      <w:proofErr w:type="spellEnd"/>
      <w:r w:rsidRPr="00257CBE">
        <w:rPr>
          <w:rFonts w:ascii="Narkisim" w:eastAsia="Times New Roman" w:hAnsi="Narkisim" w:cs="Narkisim"/>
          <w:color w:val="000000"/>
          <w:kern w:val="0"/>
          <w:rtl/>
          <w14:ligatures w14:val="none"/>
        </w:rPr>
        <w:t xml:space="preserve"> סנהדרין פ"ד ה"ה) ובכך הם סוברים רצה עזרא לדחות את הנוסחים האחרים מידי העם ולקבוע את הנוסח המקודש לכולם. לשם הסברת סמכותו לביצוע דבר כזה מביאים פרשנים אלה את הדעה בגמרא שאחד משלושת הנביאים שהיו עם עזרא התנבא לצורך זה (זבחים ס"ב.) ועל ידי כך יש רשות </w:t>
      </w:r>
      <w:proofErr w:type="spellStart"/>
      <w:r w:rsidRPr="00257CBE">
        <w:rPr>
          <w:rFonts w:ascii="Narkisim" w:eastAsia="Times New Roman" w:hAnsi="Narkisim" w:cs="Narkisim"/>
          <w:color w:val="000000"/>
          <w:kern w:val="0"/>
          <w:rtl/>
          <w14:ligatures w14:val="none"/>
        </w:rPr>
        <w:t>לעשית</w:t>
      </w:r>
      <w:proofErr w:type="spellEnd"/>
      <w:r w:rsidRPr="00257CBE">
        <w:rPr>
          <w:rFonts w:ascii="Narkisim" w:eastAsia="Times New Roman" w:hAnsi="Narkisim" w:cs="Narkisim"/>
          <w:color w:val="000000"/>
          <w:kern w:val="0"/>
          <w:rtl/>
          <w14:ligatures w14:val="none"/>
        </w:rPr>
        <w:t xml:space="preserve"> המעשה הזה (בספר מכמני עוזיאל דוחה הרב עוזיאל דעה זו מפני שתקנה כזו רק מזיקה בכך שהיא מראה שכאילו אנו הם המשנים מצורת הכתיבה המקורית, אבל יתכן שיצירת טענה זו </w:t>
      </w:r>
      <w:proofErr w:type="spellStart"/>
      <w:r w:rsidRPr="00257CBE">
        <w:rPr>
          <w:rFonts w:ascii="Narkisim" w:eastAsia="Times New Roman" w:hAnsi="Narkisim" w:cs="Narkisim"/>
          <w:color w:val="000000"/>
          <w:kern w:val="0"/>
          <w:rtl/>
          <w14:ligatures w14:val="none"/>
        </w:rPr>
        <w:t>היתה</w:t>
      </w:r>
      <w:proofErr w:type="spellEnd"/>
      <w:r w:rsidRPr="00257CBE">
        <w:rPr>
          <w:rFonts w:ascii="Narkisim" w:eastAsia="Times New Roman" w:hAnsi="Narkisim" w:cs="Narkisim"/>
          <w:color w:val="000000"/>
          <w:kern w:val="0"/>
          <w:rtl/>
          <w14:ligatures w14:val="none"/>
        </w:rPr>
        <w:t xml:space="preserve"> משנית מול הצורך הדחוף ליצור קרע חזק ופירוד </w:t>
      </w:r>
      <w:proofErr w:type="spellStart"/>
      <w:r w:rsidRPr="00257CBE">
        <w:rPr>
          <w:rFonts w:ascii="Narkisim" w:eastAsia="Times New Roman" w:hAnsi="Narkisim" w:cs="Narkisim"/>
          <w:color w:val="000000"/>
          <w:kern w:val="0"/>
          <w:rtl/>
          <w14:ligatures w14:val="none"/>
        </w:rPr>
        <w:t>מיידי</w:t>
      </w:r>
      <w:proofErr w:type="spellEnd"/>
      <w:r w:rsidRPr="00257CBE">
        <w:rPr>
          <w:rFonts w:ascii="Narkisim" w:eastAsia="Times New Roman" w:hAnsi="Narkisim" w:cs="Narkisim"/>
          <w:color w:val="000000"/>
          <w:kern w:val="0"/>
          <w:rtl/>
          <w14:ligatures w14:val="none"/>
        </w:rPr>
        <w:t xml:space="preserve"> בין הכותים והעם היהודי). בדרך זו יובנו שינויי הגרסאות בין "ספר העזרה" ו"ספר עזרא", שניהם מתייחסים לאותו ספר שהיה מדויק ביותר כתוצאה מפעולתו של עזרא ושכן בעזרה</w:t>
      </w:r>
      <w:r w:rsidRPr="00257CBE">
        <w:rPr>
          <w:rFonts w:ascii="Narkisim" w:eastAsia="Times New Roman" w:hAnsi="Narkisim" w:cs="Narkisim"/>
          <w:color w:val="000000"/>
          <w:kern w:val="0"/>
          <w14:ligatures w14:val="none"/>
        </w:rPr>
        <w:t>.</w:t>
      </w:r>
    </w:p>
    <w:p w14:paraId="0DEFC9D7"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הפתרון בשיטת ה"רוב" אינו פותר את כל בעיות השינויים משום שעדיין ישנם מקומות שלא נוכל להכריע בגלל שיהיו מחצה על מחצה, אמנם </w:t>
      </w:r>
      <w:proofErr w:type="spellStart"/>
      <w:r w:rsidRPr="00257CBE">
        <w:rPr>
          <w:rFonts w:ascii="Narkisim" w:eastAsia="Times New Roman" w:hAnsi="Narkisim" w:cs="Narkisim"/>
          <w:color w:val="000000"/>
          <w:kern w:val="0"/>
          <w:rtl/>
          <w14:ligatures w14:val="none"/>
        </w:rPr>
        <w:t>הרד"ק</w:t>
      </w:r>
      <w:proofErr w:type="spellEnd"/>
      <w:r w:rsidRPr="00257CBE">
        <w:rPr>
          <w:rFonts w:ascii="Narkisim" w:eastAsia="Times New Roman" w:hAnsi="Narkisim" w:cs="Narkisim"/>
          <w:color w:val="000000"/>
          <w:kern w:val="0"/>
          <w:rtl/>
          <w14:ligatures w14:val="none"/>
        </w:rPr>
        <w:t xml:space="preserve"> סובר שכך באמת נוצרו הקרי והכתיב (הקדמתו לספר יהושוע) אך למעשה הסבר זה אינו פותר את כל הבעיות. הרב </w:t>
      </w:r>
      <w:proofErr w:type="spellStart"/>
      <w:r w:rsidRPr="00257CBE">
        <w:rPr>
          <w:rFonts w:ascii="Narkisim" w:eastAsia="Times New Roman" w:hAnsi="Narkisim" w:cs="Narkisim"/>
          <w:color w:val="000000"/>
          <w:kern w:val="0"/>
          <w:rtl/>
          <w14:ligatures w14:val="none"/>
        </w:rPr>
        <w:t>ברויאר</w:t>
      </w:r>
      <w:proofErr w:type="spellEnd"/>
      <w:r w:rsidRPr="00257CBE">
        <w:rPr>
          <w:rFonts w:ascii="Narkisim" w:eastAsia="Times New Roman" w:hAnsi="Narkisim" w:cs="Narkisim"/>
          <w:color w:val="000000"/>
          <w:kern w:val="0"/>
          <w:rtl/>
          <w14:ligatures w14:val="none"/>
        </w:rPr>
        <w:t xml:space="preserve"> הסביר זאת בדרך ברורה יותר שבמקומות אלו </w:t>
      </w:r>
      <w:proofErr w:type="spellStart"/>
      <w:r w:rsidRPr="00257CBE">
        <w:rPr>
          <w:rFonts w:ascii="Narkisim" w:eastAsia="Times New Roman" w:hAnsi="Narkisim" w:cs="Narkisim"/>
          <w:color w:val="000000"/>
          <w:kern w:val="0"/>
          <w:rtl/>
          <w14:ligatures w14:val="none"/>
        </w:rPr>
        <w:t>היתה</w:t>
      </w:r>
      <w:proofErr w:type="spellEnd"/>
      <w:r w:rsidRPr="00257CBE">
        <w:rPr>
          <w:rFonts w:ascii="Narkisim" w:eastAsia="Times New Roman" w:hAnsi="Narkisim" w:cs="Narkisim"/>
          <w:color w:val="000000"/>
          <w:kern w:val="0"/>
          <w:rtl/>
          <w14:ligatures w14:val="none"/>
        </w:rPr>
        <w:t xml:space="preserve"> הסתפקות והוכרע כדעת הרוב (כתיב) ודרך הקרי הינה נוסחאות שהיו במיעוט </w:t>
      </w:r>
      <w:proofErr w:type="spellStart"/>
      <w:r w:rsidRPr="00257CBE">
        <w:rPr>
          <w:rFonts w:ascii="Narkisim" w:eastAsia="Times New Roman" w:hAnsi="Narkisim" w:cs="Narkisim"/>
          <w:color w:val="000000"/>
          <w:kern w:val="0"/>
          <w:rtl/>
          <w14:ligatures w14:val="none"/>
        </w:rPr>
        <w:t>ונידחו</w:t>
      </w:r>
      <w:proofErr w:type="spellEnd"/>
      <w:r w:rsidRPr="00257CBE">
        <w:rPr>
          <w:rFonts w:ascii="Narkisim" w:eastAsia="Times New Roman" w:hAnsi="Narkisim" w:cs="Narkisim"/>
          <w:color w:val="000000"/>
          <w:kern w:val="0"/>
          <w:rtl/>
          <w14:ligatures w14:val="none"/>
        </w:rPr>
        <w:t xml:space="preserve"> מהכתב אך </w:t>
      </w:r>
      <w:r w:rsidRPr="00257CBE">
        <w:rPr>
          <w:rFonts w:ascii="Narkisim" w:eastAsia="Times New Roman" w:hAnsi="Narkisim" w:cs="Narkisim"/>
          <w:color w:val="000000"/>
          <w:kern w:val="0"/>
          <w:rtl/>
          <w14:ligatures w14:val="none"/>
        </w:rPr>
        <w:lastRenderedPageBreak/>
        <w:t xml:space="preserve">השתמרו בצואת הקריאה ששם אין הכרעה על-פי רוב אלא על-פי מה שכל אחד לומד מרבותיו (דעות מ"ז / תשל"ח). ועתה נותרנו שוב עם השאלה כיצד נפתרו המקומות שהיו מחצה על מחצה לשם כך ברצוני להביא </w:t>
      </w:r>
      <w:proofErr w:type="spellStart"/>
      <w:r w:rsidRPr="00257CBE">
        <w:rPr>
          <w:rFonts w:ascii="Narkisim" w:eastAsia="Times New Roman" w:hAnsi="Narkisim" w:cs="Narkisim"/>
          <w:color w:val="000000"/>
          <w:kern w:val="0"/>
          <w:rtl/>
          <w14:ligatures w14:val="none"/>
        </w:rPr>
        <w:t>נסיון</w:t>
      </w:r>
      <w:proofErr w:type="spellEnd"/>
      <w:r w:rsidRPr="00257CBE">
        <w:rPr>
          <w:rFonts w:ascii="Narkisim" w:eastAsia="Times New Roman" w:hAnsi="Narkisim" w:cs="Narkisim"/>
          <w:color w:val="000000"/>
          <w:kern w:val="0"/>
          <w:rtl/>
          <w14:ligatures w14:val="none"/>
        </w:rPr>
        <w:t xml:space="preserve"> להסבר והוא שבמקומות אלו השתמשו כנראה בנקודות כפי שהיה מקובל בתקופתם ואף אחר-כך, שהנקודה מסמנת מחיקה, וזאת על ידי כך שכתבו את </w:t>
      </w:r>
      <w:proofErr w:type="spellStart"/>
      <w:r w:rsidRPr="00257CBE">
        <w:rPr>
          <w:rFonts w:ascii="Narkisim" w:eastAsia="Times New Roman" w:hAnsi="Narkisim" w:cs="Narkisim"/>
          <w:color w:val="000000"/>
          <w:kern w:val="0"/>
          <w:rtl/>
          <w14:ligatures w14:val="none"/>
        </w:rPr>
        <w:t>הגירסא</w:t>
      </w:r>
      <w:proofErr w:type="spellEnd"/>
      <w:r w:rsidRPr="00257CBE">
        <w:rPr>
          <w:rFonts w:ascii="Narkisim" w:eastAsia="Times New Roman" w:hAnsi="Narkisim" w:cs="Narkisim"/>
          <w:color w:val="000000"/>
          <w:kern w:val="0"/>
          <w:rtl/>
          <w14:ligatures w14:val="none"/>
        </w:rPr>
        <w:t xml:space="preserve"> המלאה יותר וניקדו חלק מהאותיות כך שמהאותיות שלא נוקדו התקבלה </w:t>
      </w:r>
      <w:proofErr w:type="spellStart"/>
      <w:r w:rsidRPr="00257CBE">
        <w:rPr>
          <w:rFonts w:ascii="Narkisim" w:eastAsia="Times New Roman" w:hAnsi="Narkisim" w:cs="Narkisim"/>
          <w:color w:val="000000"/>
          <w:kern w:val="0"/>
          <w:rtl/>
          <w14:ligatures w14:val="none"/>
        </w:rPr>
        <w:t>הגירסא</w:t>
      </w:r>
      <w:proofErr w:type="spellEnd"/>
      <w:r w:rsidRPr="00257CBE">
        <w:rPr>
          <w:rFonts w:ascii="Narkisim" w:eastAsia="Times New Roman" w:hAnsi="Narkisim" w:cs="Narkisim"/>
          <w:color w:val="000000"/>
          <w:kern w:val="0"/>
          <w:rtl/>
          <w14:ligatures w14:val="none"/>
        </w:rPr>
        <w:t xml:space="preserve"> </w:t>
      </w:r>
      <w:proofErr w:type="spellStart"/>
      <w:r w:rsidRPr="00257CBE">
        <w:rPr>
          <w:rFonts w:ascii="Narkisim" w:eastAsia="Times New Roman" w:hAnsi="Narkisim" w:cs="Narkisim"/>
          <w:color w:val="000000"/>
          <w:kern w:val="0"/>
          <w:rtl/>
          <w14:ligatures w14:val="none"/>
        </w:rPr>
        <w:t>השניה</w:t>
      </w:r>
      <w:proofErr w:type="spellEnd"/>
      <w:r w:rsidRPr="00257CBE">
        <w:rPr>
          <w:rFonts w:ascii="Narkisim" w:eastAsia="Times New Roman" w:hAnsi="Narkisim" w:cs="Narkisim"/>
          <w:color w:val="000000"/>
          <w:kern w:val="0"/>
          <w:rtl/>
          <w14:ligatures w14:val="none"/>
        </w:rPr>
        <w:t xml:space="preserve">. לדוגמא בפסוק הראשון: "ישפוט ה' ביני </w:t>
      </w:r>
      <w:proofErr w:type="spellStart"/>
      <w:r w:rsidRPr="00257CBE">
        <w:rPr>
          <w:rFonts w:ascii="Narkisim" w:eastAsia="Times New Roman" w:hAnsi="Narkisim" w:cs="Narkisim"/>
          <w:color w:val="000000"/>
          <w:kern w:val="0"/>
          <w:rtl/>
          <w14:ligatures w14:val="none"/>
        </w:rPr>
        <w:t>ובינ</w:t>
      </w:r>
      <w:r w:rsidRPr="00257CBE">
        <w:rPr>
          <w:rFonts w:ascii="Narkisim" w:eastAsia="Times New Roman" w:hAnsi="Narkisim" w:cs="Narkisim"/>
          <w:b/>
          <w:bCs/>
          <w:color w:val="000000"/>
          <w:kern w:val="0"/>
          <w:u w:val="single"/>
          <w:rtl/>
          <w14:ligatures w14:val="none"/>
        </w:rPr>
        <w:t>י</w:t>
      </w:r>
      <w:r w:rsidRPr="00257CBE">
        <w:rPr>
          <w:rFonts w:ascii="Narkisim" w:eastAsia="Times New Roman" w:hAnsi="Narkisim" w:cs="Narkisim"/>
          <w:color w:val="000000"/>
          <w:kern w:val="0"/>
          <w:rtl/>
          <w14:ligatures w14:val="none"/>
        </w:rPr>
        <w:t>ך</w:t>
      </w:r>
      <w:proofErr w:type="spellEnd"/>
      <w:r w:rsidRPr="00257CBE">
        <w:rPr>
          <w:rFonts w:ascii="Narkisim" w:eastAsia="Times New Roman" w:hAnsi="Narkisim" w:cs="Narkisim"/>
          <w:color w:val="000000"/>
          <w:kern w:val="0"/>
          <w:rtl/>
          <w14:ligatures w14:val="none"/>
        </w:rPr>
        <w:t xml:space="preserve">" [נקודה מעל ה'י'] (בראשית ט"ז ה'). </w:t>
      </w:r>
      <w:proofErr w:type="spellStart"/>
      <w:r w:rsidRPr="00257CBE">
        <w:rPr>
          <w:rFonts w:ascii="Narkisim" w:eastAsia="Times New Roman" w:hAnsi="Narkisim" w:cs="Narkisim"/>
          <w:color w:val="000000"/>
          <w:kern w:val="0"/>
          <w:rtl/>
          <w14:ligatures w14:val="none"/>
        </w:rPr>
        <w:t>גירסא</w:t>
      </w:r>
      <w:proofErr w:type="spellEnd"/>
      <w:r w:rsidRPr="00257CBE">
        <w:rPr>
          <w:rFonts w:ascii="Narkisim" w:eastAsia="Times New Roman" w:hAnsi="Narkisim" w:cs="Narkisim"/>
          <w:color w:val="000000"/>
          <w:kern w:val="0"/>
          <w:rtl/>
          <w14:ligatures w14:val="none"/>
        </w:rPr>
        <w:t xml:space="preserve"> אחת </w:t>
      </w:r>
      <w:proofErr w:type="spellStart"/>
      <w:r w:rsidRPr="00257CBE">
        <w:rPr>
          <w:rFonts w:ascii="Narkisim" w:eastAsia="Times New Roman" w:hAnsi="Narkisim" w:cs="Narkisim"/>
          <w:color w:val="000000"/>
          <w:kern w:val="0"/>
          <w:rtl/>
          <w14:ligatures w14:val="none"/>
        </w:rPr>
        <w:t>היתה</w:t>
      </w:r>
      <w:proofErr w:type="spellEnd"/>
      <w:r w:rsidRPr="00257CBE">
        <w:rPr>
          <w:rFonts w:ascii="Narkisim" w:eastAsia="Times New Roman" w:hAnsi="Narkisim" w:cs="Narkisim"/>
          <w:color w:val="000000"/>
          <w:kern w:val="0"/>
          <w:rtl/>
          <w14:ligatures w14:val="none"/>
        </w:rPr>
        <w:t xml:space="preserve"> </w:t>
      </w:r>
      <w:proofErr w:type="spellStart"/>
      <w:r w:rsidRPr="00257CBE">
        <w:rPr>
          <w:rFonts w:ascii="Narkisim" w:eastAsia="Times New Roman" w:hAnsi="Narkisim" w:cs="Narkisim"/>
          <w:color w:val="000000"/>
          <w:kern w:val="0"/>
          <w:rtl/>
          <w14:ligatures w14:val="none"/>
        </w:rPr>
        <w:t>כלפנינו</w:t>
      </w:r>
      <w:proofErr w:type="spellEnd"/>
      <w:r w:rsidRPr="00257CBE">
        <w:rPr>
          <w:rFonts w:ascii="Narkisim" w:eastAsia="Times New Roman" w:hAnsi="Narkisim" w:cs="Narkisim"/>
          <w:color w:val="000000"/>
          <w:kern w:val="0"/>
          <w:rtl/>
          <w14:ligatures w14:val="none"/>
        </w:rPr>
        <w:t xml:space="preserve"> בעוד </w:t>
      </w:r>
      <w:proofErr w:type="spellStart"/>
      <w:r w:rsidRPr="00257CBE">
        <w:rPr>
          <w:rFonts w:ascii="Narkisim" w:eastAsia="Times New Roman" w:hAnsi="Narkisim" w:cs="Narkisim"/>
          <w:color w:val="000000"/>
          <w:kern w:val="0"/>
          <w:rtl/>
          <w14:ligatures w14:val="none"/>
        </w:rPr>
        <w:t>בשניה</w:t>
      </w:r>
      <w:proofErr w:type="spellEnd"/>
      <w:r w:rsidRPr="00257CBE">
        <w:rPr>
          <w:rFonts w:ascii="Narkisim" w:eastAsia="Times New Roman" w:hAnsi="Narkisim" w:cs="Narkisim"/>
          <w:color w:val="000000"/>
          <w:kern w:val="0"/>
          <w:rtl/>
          <w14:ligatures w14:val="none"/>
        </w:rPr>
        <w:t xml:space="preserve"> היה כתוב "ובינך" בלא יו"ד וממילא בפסוק שבידינו כיום עומד הנוסח הנכון. אם המקור הראשון הוא הנכון מה טוב ואם לא, תמחק הנקודה את היו"ד ויוותר בידינו המקור השני שהוא הנכון. ובדרך זו נפתרו אף שאר המקומות וננסה לשחזרם על-פי זאת</w:t>
      </w:r>
      <w:r w:rsidRPr="00257CBE">
        <w:rPr>
          <w:rFonts w:ascii="Narkisim" w:eastAsia="Times New Roman" w:hAnsi="Narkisim" w:cs="Narkisim"/>
          <w:color w:val="000000"/>
          <w:kern w:val="0"/>
          <w14:ligatures w14:val="none"/>
        </w:rPr>
        <w:t>:</w:t>
      </w:r>
    </w:p>
    <w:p w14:paraId="431EF274"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2. "</w:t>
      </w:r>
      <w:r w:rsidRPr="00257CBE">
        <w:rPr>
          <w:rFonts w:ascii="Narkisim" w:eastAsia="Times New Roman" w:hAnsi="Narkisim" w:cs="Narkisim"/>
          <w:color w:val="000000"/>
          <w:kern w:val="0"/>
          <w:rtl/>
          <w14:ligatures w14:val="none"/>
        </w:rPr>
        <w:t xml:space="preserve">ויאמרו אליו איה שרה" (בראשית י"ח ט') במקום זה ישנן שתי גרסאות בקשר לצורת הניקוד בה הפסוק מנוקד וכנראה פירושנו הולך לפי ניקוד זה: "ויאמרו אליו" (צורת ניקוד זו מופיעה במסכת סופרים שבהוצאת ד"ר מיכאל היגער ובצורה הנפוצה יותר נעסוק לקמן) ואז תהיה </w:t>
      </w:r>
      <w:proofErr w:type="spellStart"/>
      <w:r w:rsidRPr="00257CBE">
        <w:rPr>
          <w:rFonts w:ascii="Narkisim" w:eastAsia="Times New Roman" w:hAnsi="Narkisim" w:cs="Narkisim"/>
          <w:color w:val="000000"/>
          <w:kern w:val="0"/>
          <w:rtl/>
          <w14:ligatures w14:val="none"/>
        </w:rPr>
        <w:t>הגירסא</w:t>
      </w:r>
      <w:proofErr w:type="spellEnd"/>
      <w:r w:rsidRPr="00257CBE">
        <w:rPr>
          <w:rFonts w:ascii="Narkisim" w:eastAsia="Times New Roman" w:hAnsi="Narkisim" w:cs="Narkisim"/>
          <w:color w:val="000000"/>
          <w:kern w:val="0"/>
          <w:rtl/>
          <w14:ligatures w14:val="none"/>
        </w:rPr>
        <w:t xml:space="preserve"> החזרה - ויאמר לו - והאומר הוא כנראה הגדול שבמלאכים (עיין בפס' ג' פירוש ראשון ברש"י)</w:t>
      </w:r>
      <w:r w:rsidRPr="00257CBE">
        <w:rPr>
          <w:rFonts w:ascii="Narkisim" w:eastAsia="Times New Roman" w:hAnsi="Narkisim" w:cs="Narkisim"/>
          <w:color w:val="000000"/>
          <w:kern w:val="0"/>
          <w14:ligatures w14:val="none"/>
        </w:rPr>
        <w:t>.</w:t>
      </w:r>
    </w:p>
    <w:p w14:paraId="15483292"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3. "</w:t>
      </w:r>
      <w:r w:rsidRPr="00257CBE">
        <w:rPr>
          <w:rFonts w:ascii="Narkisim" w:eastAsia="Times New Roman" w:hAnsi="Narkisim" w:cs="Narkisim"/>
          <w:color w:val="000000"/>
          <w:kern w:val="0"/>
          <w:rtl/>
          <w14:ligatures w14:val="none"/>
        </w:rPr>
        <w:t>ולא ידע בשכבה ובק</w:t>
      </w:r>
      <w:r w:rsidRPr="00257CBE">
        <w:rPr>
          <w:rFonts w:ascii="Narkisim" w:eastAsia="Times New Roman" w:hAnsi="Narkisim" w:cs="Narkisim"/>
          <w:b/>
          <w:bCs/>
          <w:color w:val="000000"/>
          <w:kern w:val="0"/>
          <w:u w:val="single"/>
          <w:rtl/>
          <w14:ligatures w14:val="none"/>
        </w:rPr>
        <w:t>ו</w:t>
      </w:r>
      <w:r w:rsidRPr="00257CBE">
        <w:rPr>
          <w:rFonts w:ascii="Narkisim" w:eastAsia="Times New Roman" w:hAnsi="Narkisim" w:cs="Narkisim"/>
          <w:color w:val="000000"/>
          <w:kern w:val="0"/>
          <w:rtl/>
          <w14:ligatures w14:val="none"/>
        </w:rPr>
        <w:t xml:space="preserve">מה" (בראשית י"ט ל"ג) </w:t>
      </w:r>
      <w:proofErr w:type="spellStart"/>
      <w:r w:rsidRPr="00257CBE">
        <w:rPr>
          <w:rFonts w:ascii="Narkisim" w:eastAsia="Times New Roman" w:hAnsi="Narkisim" w:cs="Narkisim"/>
          <w:color w:val="000000"/>
          <w:kern w:val="0"/>
          <w:rtl/>
          <w14:ligatures w14:val="none"/>
        </w:rPr>
        <w:t>והגירסא</w:t>
      </w:r>
      <w:proofErr w:type="spellEnd"/>
      <w:r w:rsidRPr="00257CBE">
        <w:rPr>
          <w:rFonts w:ascii="Narkisim" w:eastAsia="Times New Roman" w:hAnsi="Narkisim" w:cs="Narkisim"/>
          <w:color w:val="000000"/>
          <w:kern w:val="0"/>
          <w:rtl/>
          <w14:ligatures w14:val="none"/>
        </w:rPr>
        <w:t xml:space="preserve"> החסרה - ובקמה (כמו שמופיע חסר בפסוק ל"ה)</w:t>
      </w:r>
      <w:r w:rsidRPr="00257CBE">
        <w:rPr>
          <w:rFonts w:ascii="Narkisim" w:eastAsia="Times New Roman" w:hAnsi="Narkisim" w:cs="Narkisim"/>
          <w:color w:val="000000"/>
          <w:kern w:val="0"/>
          <w14:ligatures w14:val="none"/>
        </w:rPr>
        <w:t>.</w:t>
      </w:r>
    </w:p>
    <w:p w14:paraId="0DC8CA22"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4. "</w:t>
      </w:r>
      <w:proofErr w:type="spellStart"/>
      <w:r w:rsidRPr="00257CBE">
        <w:rPr>
          <w:rFonts w:ascii="Narkisim" w:eastAsia="Times New Roman" w:hAnsi="Narkisim" w:cs="Narkisim"/>
          <w:color w:val="000000"/>
          <w:kern w:val="0"/>
          <w:rtl/>
          <w14:ligatures w14:val="none"/>
        </w:rPr>
        <w:t>ויפל</w:t>
      </w:r>
      <w:proofErr w:type="spellEnd"/>
      <w:r w:rsidRPr="00257CBE">
        <w:rPr>
          <w:rFonts w:ascii="Narkisim" w:eastAsia="Times New Roman" w:hAnsi="Narkisim" w:cs="Narkisim"/>
          <w:color w:val="000000"/>
          <w:kern w:val="0"/>
          <w:rtl/>
          <w14:ligatures w14:val="none"/>
        </w:rPr>
        <w:t xml:space="preserve"> על </w:t>
      </w:r>
      <w:proofErr w:type="spellStart"/>
      <w:r w:rsidRPr="00257CBE">
        <w:rPr>
          <w:rFonts w:ascii="Narkisim" w:eastAsia="Times New Roman" w:hAnsi="Narkisim" w:cs="Narkisim"/>
          <w:color w:val="000000"/>
          <w:kern w:val="0"/>
          <w:rtl/>
          <w14:ligatures w14:val="none"/>
        </w:rPr>
        <w:t>צואריו</w:t>
      </w:r>
      <w:proofErr w:type="spellEnd"/>
      <w:r w:rsidRPr="00257CBE">
        <w:rPr>
          <w:rFonts w:ascii="Narkisim" w:eastAsia="Times New Roman" w:hAnsi="Narkisim" w:cs="Narkisim"/>
          <w:color w:val="000000"/>
          <w:kern w:val="0"/>
          <w:rtl/>
          <w14:ligatures w14:val="none"/>
        </w:rPr>
        <w:t> </w:t>
      </w:r>
      <w:r w:rsidRPr="00257CBE">
        <w:rPr>
          <w:rFonts w:ascii="Narkisim" w:eastAsia="Times New Roman" w:hAnsi="Narkisim" w:cs="Narkisim"/>
          <w:b/>
          <w:bCs/>
          <w:color w:val="000000"/>
          <w:kern w:val="0"/>
          <w:u w:val="single"/>
          <w:rtl/>
          <w14:ligatures w14:val="none"/>
        </w:rPr>
        <w:t>וישקהו</w:t>
      </w:r>
      <w:r w:rsidRPr="00257CBE">
        <w:rPr>
          <w:rFonts w:ascii="Narkisim" w:eastAsia="Times New Roman" w:hAnsi="Narkisim" w:cs="Narkisim"/>
          <w:color w:val="000000"/>
          <w:kern w:val="0"/>
          <w:rtl/>
          <w14:ligatures w14:val="none"/>
        </w:rPr>
        <w:t xml:space="preserve"> ויבכו" (בראשית ל"ג ד') </w:t>
      </w:r>
      <w:proofErr w:type="spellStart"/>
      <w:r w:rsidRPr="00257CBE">
        <w:rPr>
          <w:rFonts w:ascii="Narkisim" w:eastAsia="Times New Roman" w:hAnsi="Narkisim" w:cs="Narkisim"/>
          <w:color w:val="000000"/>
          <w:kern w:val="0"/>
          <w:rtl/>
          <w14:ligatures w14:val="none"/>
        </w:rPr>
        <w:t>והגירסא</w:t>
      </w:r>
      <w:proofErr w:type="spellEnd"/>
      <w:r w:rsidRPr="00257CBE">
        <w:rPr>
          <w:rFonts w:ascii="Narkisim" w:eastAsia="Times New Roman" w:hAnsi="Narkisim" w:cs="Narkisim"/>
          <w:color w:val="000000"/>
          <w:kern w:val="0"/>
          <w:rtl/>
          <w14:ligatures w14:val="none"/>
        </w:rPr>
        <w:t xml:space="preserve"> החסרה - </w:t>
      </w:r>
      <w:proofErr w:type="spellStart"/>
      <w:r w:rsidRPr="00257CBE">
        <w:rPr>
          <w:rFonts w:ascii="Narkisim" w:eastAsia="Times New Roman" w:hAnsi="Narkisim" w:cs="Narkisim"/>
          <w:color w:val="000000"/>
          <w:kern w:val="0"/>
          <w:rtl/>
          <w14:ligatures w14:val="none"/>
        </w:rPr>
        <w:t>ויפל</w:t>
      </w:r>
      <w:proofErr w:type="spellEnd"/>
      <w:r w:rsidRPr="00257CBE">
        <w:rPr>
          <w:rFonts w:ascii="Narkisim" w:eastAsia="Times New Roman" w:hAnsi="Narkisim" w:cs="Narkisim"/>
          <w:color w:val="000000"/>
          <w:kern w:val="0"/>
          <w:rtl/>
          <w14:ligatures w14:val="none"/>
        </w:rPr>
        <w:t xml:space="preserve"> על </w:t>
      </w:r>
      <w:proofErr w:type="spellStart"/>
      <w:r w:rsidRPr="00257CBE">
        <w:rPr>
          <w:rFonts w:ascii="Narkisim" w:eastAsia="Times New Roman" w:hAnsi="Narkisim" w:cs="Narkisim"/>
          <w:color w:val="000000"/>
          <w:kern w:val="0"/>
          <w:rtl/>
          <w14:ligatures w14:val="none"/>
        </w:rPr>
        <w:t>צואריו</w:t>
      </w:r>
      <w:proofErr w:type="spellEnd"/>
      <w:r w:rsidRPr="00257CBE">
        <w:rPr>
          <w:rFonts w:ascii="Narkisim" w:eastAsia="Times New Roman" w:hAnsi="Narkisim" w:cs="Narkisim"/>
          <w:color w:val="000000"/>
          <w:kern w:val="0"/>
          <w:rtl/>
          <w14:ligatures w14:val="none"/>
        </w:rPr>
        <w:t xml:space="preserve"> ויבכו (ומענין שבתרגום השבעים חסרה מילת "וישקהו")</w:t>
      </w:r>
      <w:r w:rsidRPr="00257CBE">
        <w:rPr>
          <w:rFonts w:ascii="Narkisim" w:eastAsia="Times New Roman" w:hAnsi="Narkisim" w:cs="Narkisim"/>
          <w:color w:val="000000"/>
          <w:kern w:val="0"/>
          <w14:ligatures w14:val="none"/>
        </w:rPr>
        <w:t>.</w:t>
      </w:r>
    </w:p>
    <w:p w14:paraId="6AFF2B94"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5. "</w:t>
      </w:r>
      <w:r w:rsidRPr="00257CBE">
        <w:rPr>
          <w:rFonts w:ascii="Narkisim" w:eastAsia="Times New Roman" w:hAnsi="Narkisim" w:cs="Narkisim"/>
          <w:color w:val="000000"/>
          <w:kern w:val="0"/>
          <w:rtl/>
          <w14:ligatures w14:val="none"/>
        </w:rPr>
        <w:t>וילכו אחיו לרעות </w:t>
      </w:r>
      <w:r w:rsidRPr="00257CBE">
        <w:rPr>
          <w:rFonts w:ascii="Narkisim" w:eastAsia="Times New Roman" w:hAnsi="Narkisim" w:cs="Narkisim"/>
          <w:b/>
          <w:bCs/>
          <w:color w:val="000000"/>
          <w:kern w:val="0"/>
          <w:u w:val="single"/>
          <w:rtl/>
          <w14:ligatures w14:val="none"/>
        </w:rPr>
        <w:t>את</w:t>
      </w:r>
      <w:r w:rsidRPr="00257CBE">
        <w:rPr>
          <w:rFonts w:ascii="Narkisim" w:eastAsia="Times New Roman" w:hAnsi="Narkisim" w:cs="Narkisim"/>
          <w:color w:val="000000"/>
          <w:kern w:val="0"/>
          <w:rtl/>
          <w14:ligatures w14:val="none"/>
        </w:rPr>
        <w:t xml:space="preserve"> צאן אביהם בשכם" (בראשית ל"ז י"ב) </w:t>
      </w:r>
      <w:proofErr w:type="spellStart"/>
      <w:r w:rsidRPr="00257CBE">
        <w:rPr>
          <w:rFonts w:ascii="Narkisim" w:eastAsia="Times New Roman" w:hAnsi="Narkisim" w:cs="Narkisim"/>
          <w:color w:val="000000"/>
          <w:kern w:val="0"/>
          <w:rtl/>
          <w14:ligatures w14:val="none"/>
        </w:rPr>
        <w:t>ובגירסא</w:t>
      </w:r>
      <w:proofErr w:type="spellEnd"/>
      <w:r w:rsidRPr="00257CBE">
        <w:rPr>
          <w:rFonts w:ascii="Narkisim" w:eastAsia="Times New Roman" w:hAnsi="Narkisim" w:cs="Narkisim"/>
          <w:color w:val="000000"/>
          <w:kern w:val="0"/>
          <w:rtl/>
          <w14:ligatures w14:val="none"/>
        </w:rPr>
        <w:t xml:space="preserve"> החסרה - וילכו אחיו לרעות צאן אביהם בשכם - בלי המילה "את" וכמו "להשקות צאן אביהן" (שמות ב' ט"ז)</w:t>
      </w:r>
      <w:r w:rsidRPr="00257CBE">
        <w:rPr>
          <w:rFonts w:ascii="Narkisim" w:eastAsia="Times New Roman" w:hAnsi="Narkisim" w:cs="Narkisim"/>
          <w:color w:val="000000"/>
          <w:kern w:val="0"/>
          <w14:ligatures w14:val="none"/>
        </w:rPr>
        <w:t>.</w:t>
      </w:r>
    </w:p>
    <w:p w14:paraId="5A37B391"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6. "</w:t>
      </w:r>
      <w:r w:rsidRPr="00257CBE">
        <w:rPr>
          <w:rFonts w:ascii="Narkisim" w:eastAsia="Times New Roman" w:hAnsi="Narkisim" w:cs="Narkisim"/>
          <w:color w:val="000000"/>
          <w:kern w:val="0"/>
          <w:rtl/>
          <w14:ligatures w14:val="none"/>
        </w:rPr>
        <w:t>אשר פקד משה </w:t>
      </w:r>
      <w:r w:rsidRPr="00257CBE">
        <w:rPr>
          <w:rFonts w:ascii="Narkisim" w:eastAsia="Times New Roman" w:hAnsi="Narkisim" w:cs="Narkisim"/>
          <w:b/>
          <w:bCs/>
          <w:color w:val="000000"/>
          <w:kern w:val="0"/>
          <w:u w:val="single"/>
          <w:rtl/>
          <w14:ligatures w14:val="none"/>
        </w:rPr>
        <w:t>ואהרן</w:t>
      </w:r>
      <w:r w:rsidRPr="00257CBE">
        <w:rPr>
          <w:rFonts w:ascii="Narkisim" w:eastAsia="Times New Roman" w:hAnsi="Narkisim" w:cs="Narkisim"/>
          <w:color w:val="000000"/>
          <w:kern w:val="0"/>
          <w14:ligatures w14:val="none"/>
        </w:rPr>
        <w:t>" </w:t>
      </w:r>
      <w:r w:rsidRPr="00257CBE">
        <w:rPr>
          <w:rFonts w:ascii="Narkisim" w:eastAsia="Times New Roman" w:hAnsi="Narkisim" w:cs="Narkisim"/>
          <w:color w:val="000000"/>
          <w:kern w:val="0"/>
          <w:rtl/>
          <w14:ligatures w14:val="none"/>
        </w:rPr>
        <w:t xml:space="preserve">(במדבר ג' ל"ט) </w:t>
      </w:r>
      <w:proofErr w:type="spellStart"/>
      <w:r w:rsidRPr="00257CBE">
        <w:rPr>
          <w:rFonts w:ascii="Narkisim" w:eastAsia="Times New Roman" w:hAnsi="Narkisim" w:cs="Narkisim"/>
          <w:color w:val="000000"/>
          <w:kern w:val="0"/>
          <w:rtl/>
          <w14:ligatures w14:val="none"/>
        </w:rPr>
        <w:t>ובגירסא</w:t>
      </w:r>
      <w:proofErr w:type="spellEnd"/>
      <w:r w:rsidRPr="00257CBE">
        <w:rPr>
          <w:rFonts w:ascii="Narkisim" w:eastAsia="Times New Roman" w:hAnsi="Narkisim" w:cs="Narkisim"/>
          <w:color w:val="000000"/>
          <w:kern w:val="0"/>
          <w:rtl/>
          <w14:ligatures w14:val="none"/>
        </w:rPr>
        <w:t xml:space="preserve"> החסרה - אשר פקד משה (בציווי שם גם כן משה מצווה לבדו)</w:t>
      </w:r>
      <w:r w:rsidRPr="00257CBE">
        <w:rPr>
          <w:rFonts w:ascii="Narkisim" w:eastAsia="Times New Roman" w:hAnsi="Narkisim" w:cs="Narkisim"/>
          <w:color w:val="000000"/>
          <w:kern w:val="0"/>
          <w14:ligatures w14:val="none"/>
        </w:rPr>
        <w:t>.</w:t>
      </w:r>
    </w:p>
    <w:p w14:paraId="25F0A39C"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7. "</w:t>
      </w:r>
      <w:r w:rsidRPr="00257CBE">
        <w:rPr>
          <w:rFonts w:ascii="Narkisim" w:eastAsia="Times New Roman" w:hAnsi="Narkisim" w:cs="Narkisim"/>
          <w:color w:val="000000"/>
          <w:kern w:val="0"/>
          <w:rtl/>
          <w14:ligatures w14:val="none"/>
        </w:rPr>
        <w:t>איש איש כי יהיה טמא או בדרך רחק</w:t>
      </w:r>
      <w:r w:rsidRPr="00257CBE">
        <w:rPr>
          <w:rFonts w:ascii="Narkisim" w:eastAsia="Times New Roman" w:hAnsi="Narkisim" w:cs="Narkisim"/>
          <w:b/>
          <w:bCs/>
          <w:color w:val="000000"/>
          <w:kern w:val="0"/>
          <w:u w:val="single"/>
          <w:rtl/>
          <w14:ligatures w14:val="none"/>
        </w:rPr>
        <w:t>ה</w:t>
      </w:r>
      <w:r w:rsidRPr="00257CBE">
        <w:rPr>
          <w:rFonts w:ascii="Narkisim" w:eastAsia="Times New Roman" w:hAnsi="Narkisim" w:cs="Narkisim"/>
          <w:color w:val="000000"/>
          <w:kern w:val="0"/>
          <w14:ligatures w14:val="none"/>
        </w:rPr>
        <w:t>" </w:t>
      </w:r>
      <w:r w:rsidRPr="00257CBE">
        <w:rPr>
          <w:rFonts w:ascii="Narkisim" w:eastAsia="Times New Roman" w:hAnsi="Narkisim" w:cs="Narkisim"/>
          <w:color w:val="000000"/>
          <w:kern w:val="0"/>
          <w:rtl/>
          <w14:ligatures w14:val="none"/>
        </w:rPr>
        <w:t xml:space="preserve">(במדבר ט' י') - </w:t>
      </w:r>
      <w:proofErr w:type="spellStart"/>
      <w:r w:rsidRPr="00257CBE">
        <w:rPr>
          <w:rFonts w:ascii="Narkisim" w:eastAsia="Times New Roman" w:hAnsi="Narkisim" w:cs="Narkisim"/>
          <w:color w:val="000000"/>
          <w:kern w:val="0"/>
          <w:rtl/>
          <w14:ligatures w14:val="none"/>
        </w:rPr>
        <w:t>והגירסא</w:t>
      </w:r>
      <w:proofErr w:type="spellEnd"/>
      <w:r w:rsidRPr="00257CBE">
        <w:rPr>
          <w:rFonts w:ascii="Narkisim" w:eastAsia="Times New Roman" w:hAnsi="Narkisim" w:cs="Narkisim"/>
          <w:color w:val="000000"/>
          <w:kern w:val="0"/>
          <w:rtl/>
          <w14:ligatures w14:val="none"/>
        </w:rPr>
        <w:t xml:space="preserve"> החסרה - או בדרך רחק - ופירושו שהאדם היה רחוק בדרך</w:t>
      </w:r>
      <w:r w:rsidRPr="00257CBE">
        <w:rPr>
          <w:rFonts w:ascii="Narkisim" w:eastAsia="Times New Roman" w:hAnsi="Narkisim" w:cs="Narkisim"/>
          <w:color w:val="000000"/>
          <w:kern w:val="0"/>
          <w14:ligatures w14:val="none"/>
        </w:rPr>
        <w:t>.</w:t>
      </w:r>
    </w:p>
    <w:p w14:paraId="1BC15AA9"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8. "</w:t>
      </w:r>
      <w:r w:rsidRPr="00257CBE">
        <w:rPr>
          <w:rFonts w:ascii="Narkisim" w:eastAsia="Times New Roman" w:hAnsi="Narkisim" w:cs="Narkisim"/>
          <w:color w:val="000000"/>
          <w:kern w:val="0"/>
          <w:rtl/>
          <w14:ligatures w14:val="none"/>
        </w:rPr>
        <w:t>עד נפח אש</w:t>
      </w:r>
      <w:r w:rsidRPr="00257CBE">
        <w:rPr>
          <w:rFonts w:ascii="Narkisim" w:eastAsia="Times New Roman" w:hAnsi="Narkisim" w:cs="Narkisim"/>
          <w:b/>
          <w:bCs/>
          <w:color w:val="000000"/>
          <w:kern w:val="0"/>
          <w:u w:val="single"/>
          <w:rtl/>
          <w14:ligatures w14:val="none"/>
        </w:rPr>
        <w:t>ר</w:t>
      </w:r>
      <w:r w:rsidRPr="00257CBE">
        <w:rPr>
          <w:rFonts w:ascii="Narkisim" w:eastAsia="Times New Roman" w:hAnsi="Narkisim" w:cs="Narkisim"/>
          <w:color w:val="000000"/>
          <w:kern w:val="0"/>
          <w:rtl/>
          <w14:ligatures w14:val="none"/>
        </w:rPr>
        <w:t xml:space="preserve"> עד </w:t>
      </w:r>
      <w:proofErr w:type="spellStart"/>
      <w:r w:rsidRPr="00257CBE">
        <w:rPr>
          <w:rFonts w:ascii="Narkisim" w:eastAsia="Times New Roman" w:hAnsi="Narkisim" w:cs="Narkisim"/>
          <w:color w:val="000000"/>
          <w:kern w:val="0"/>
          <w:rtl/>
          <w14:ligatures w14:val="none"/>
        </w:rPr>
        <w:t>מידבא</w:t>
      </w:r>
      <w:proofErr w:type="spellEnd"/>
      <w:r w:rsidRPr="00257CBE">
        <w:rPr>
          <w:rFonts w:ascii="Narkisim" w:eastAsia="Times New Roman" w:hAnsi="Narkisim" w:cs="Narkisim"/>
          <w:color w:val="000000"/>
          <w:kern w:val="0"/>
          <w:rtl/>
          <w14:ligatures w14:val="none"/>
        </w:rPr>
        <w:t xml:space="preserve">" (במדבר כ"א ח') </w:t>
      </w:r>
      <w:proofErr w:type="spellStart"/>
      <w:r w:rsidRPr="00257CBE">
        <w:rPr>
          <w:rFonts w:ascii="Narkisim" w:eastAsia="Times New Roman" w:hAnsi="Narkisim" w:cs="Narkisim"/>
          <w:color w:val="000000"/>
          <w:kern w:val="0"/>
          <w:rtl/>
          <w14:ligatures w14:val="none"/>
        </w:rPr>
        <w:t>והגירסא</w:t>
      </w:r>
      <w:proofErr w:type="spellEnd"/>
      <w:r w:rsidRPr="00257CBE">
        <w:rPr>
          <w:rFonts w:ascii="Narkisim" w:eastAsia="Times New Roman" w:hAnsi="Narkisim" w:cs="Narkisim"/>
          <w:color w:val="000000"/>
          <w:kern w:val="0"/>
          <w:rtl/>
          <w14:ligatures w14:val="none"/>
        </w:rPr>
        <w:t xml:space="preserve"> החסרה - עד נפח אש עד </w:t>
      </w:r>
      <w:proofErr w:type="spellStart"/>
      <w:r w:rsidRPr="00257CBE">
        <w:rPr>
          <w:rFonts w:ascii="Narkisim" w:eastAsia="Times New Roman" w:hAnsi="Narkisim" w:cs="Narkisim"/>
          <w:color w:val="000000"/>
          <w:kern w:val="0"/>
          <w:rtl/>
          <w14:ligatures w14:val="none"/>
        </w:rPr>
        <w:t>מידבא</w:t>
      </w:r>
      <w:proofErr w:type="spellEnd"/>
      <w:r w:rsidRPr="00257CBE">
        <w:rPr>
          <w:rFonts w:ascii="Narkisim" w:eastAsia="Times New Roman" w:hAnsi="Narkisim" w:cs="Narkisim"/>
          <w:color w:val="000000"/>
          <w:kern w:val="0"/>
          <w:rtl/>
          <w14:ligatures w14:val="none"/>
        </w:rPr>
        <w:t xml:space="preserve"> (במשמעות צורה זו נעסוק בהמשך)</w:t>
      </w:r>
      <w:r w:rsidRPr="00257CBE">
        <w:rPr>
          <w:rFonts w:ascii="Narkisim" w:eastAsia="Times New Roman" w:hAnsi="Narkisim" w:cs="Narkisim"/>
          <w:color w:val="000000"/>
          <w:kern w:val="0"/>
          <w14:ligatures w14:val="none"/>
        </w:rPr>
        <w:t>.</w:t>
      </w:r>
    </w:p>
    <w:p w14:paraId="63BFC7B4"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9. "</w:t>
      </w:r>
      <w:r w:rsidRPr="00257CBE">
        <w:rPr>
          <w:rFonts w:ascii="Narkisim" w:eastAsia="Times New Roman" w:hAnsi="Narkisim" w:cs="Narkisim"/>
          <w:color w:val="000000"/>
          <w:kern w:val="0"/>
          <w:rtl/>
          <w14:ligatures w14:val="none"/>
        </w:rPr>
        <w:t>ועשר</w:t>
      </w:r>
      <w:r w:rsidRPr="00257CBE">
        <w:rPr>
          <w:rFonts w:ascii="Narkisim" w:eastAsia="Times New Roman" w:hAnsi="Narkisim" w:cs="Narkisim"/>
          <w:b/>
          <w:bCs/>
          <w:color w:val="000000"/>
          <w:kern w:val="0"/>
          <w:u w:val="single"/>
          <w:rtl/>
          <w14:ligatures w14:val="none"/>
        </w:rPr>
        <w:t>ו</w:t>
      </w:r>
      <w:r w:rsidRPr="00257CBE">
        <w:rPr>
          <w:rFonts w:ascii="Narkisim" w:eastAsia="Times New Roman" w:hAnsi="Narkisim" w:cs="Narkisim"/>
          <w:color w:val="000000"/>
          <w:kern w:val="0"/>
          <w:rtl/>
          <w14:ligatures w14:val="none"/>
        </w:rPr>
        <w:t xml:space="preserve">ן עשרון" (במדבר כ"ט ט"ו) </w:t>
      </w:r>
      <w:proofErr w:type="spellStart"/>
      <w:r w:rsidRPr="00257CBE">
        <w:rPr>
          <w:rFonts w:ascii="Narkisim" w:eastAsia="Times New Roman" w:hAnsi="Narkisim" w:cs="Narkisim"/>
          <w:color w:val="000000"/>
          <w:kern w:val="0"/>
          <w:rtl/>
          <w14:ligatures w14:val="none"/>
        </w:rPr>
        <w:t>והגירסא</w:t>
      </w:r>
      <w:proofErr w:type="spellEnd"/>
      <w:r w:rsidRPr="00257CBE">
        <w:rPr>
          <w:rFonts w:ascii="Narkisim" w:eastAsia="Times New Roman" w:hAnsi="Narkisim" w:cs="Narkisim"/>
          <w:color w:val="000000"/>
          <w:kern w:val="0"/>
          <w:rtl/>
          <w14:ligatures w14:val="none"/>
        </w:rPr>
        <w:t xml:space="preserve"> החסרה - ועשרן עשרון - מילת עשרון נמצאת בתורה גם מלאה וגם חסרה</w:t>
      </w:r>
      <w:r w:rsidRPr="00257CBE">
        <w:rPr>
          <w:rFonts w:ascii="Narkisim" w:eastAsia="Times New Roman" w:hAnsi="Narkisim" w:cs="Narkisim"/>
          <w:color w:val="000000"/>
          <w:kern w:val="0"/>
          <w14:ligatures w14:val="none"/>
        </w:rPr>
        <w:t>.</w:t>
      </w:r>
    </w:p>
    <w:p w14:paraId="4F5D3B14"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10. "</w:t>
      </w:r>
      <w:r w:rsidRPr="00257CBE">
        <w:rPr>
          <w:rFonts w:ascii="Narkisim" w:eastAsia="Times New Roman" w:hAnsi="Narkisim" w:cs="Narkisim"/>
          <w:color w:val="000000"/>
          <w:kern w:val="0"/>
          <w:rtl/>
          <w14:ligatures w14:val="none"/>
        </w:rPr>
        <w:t xml:space="preserve">הנסתרות לה' </w:t>
      </w:r>
      <w:proofErr w:type="spellStart"/>
      <w:r w:rsidRPr="00257CBE">
        <w:rPr>
          <w:rFonts w:ascii="Narkisim" w:eastAsia="Times New Roman" w:hAnsi="Narkisim" w:cs="Narkisim"/>
          <w:color w:val="000000"/>
          <w:kern w:val="0"/>
          <w:rtl/>
          <w14:ligatures w14:val="none"/>
        </w:rPr>
        <w:t>אלקינו</w:t>
      </w:r>
      <w:proofErr w:type="spellEnd"/>
      <w:r w:rsidRPr="00257CBE">
        <w:rPr>
          <w:rFonts w:ascii="Narkisim" w:eastAsia="Times New Roman" w:hAnsi="Narkisim" w:cs="Narkisim"/>
          <w:color w:val="000000"/>
          <w:kern w:val="0"/>
          <w:rtl/>
          <w14:ligatures w14:val="none"/>
        </w:rPr>
        <w:t xml:space="preserve"> והנגלות </w:t>
      </w:r>
      <w:r w:rsidRPr="00257CBE">
        <w:rPr>
          <w:rFonts w:ascii="Narkisim" w:eastAsia="Times New Roman" w:hAnsi="Narkisim" w:cs="Narkisim"/>
          <w:b/>
          <w:bCs/>
          <w:color w:val="000000"/>
          <w:kern w:val="0"/>
          <w:u w:val="single"/>
          <w:rtl/>
          <w14:ligatures w14:val="none"/>
        </w:rPr>
        <w:t>לנו</w:t>
      </w:r>
      <w:r w:rsidRPr="00257CBE">
        <w:rPr>
          <w:rFonts w:ascii="Narkisim" w:eastAsia="Times New Roman" w:hAnsi="Narkisim" w:cs="Narkisim"/>
          <w:b/>
          <w:bCs/>
          <w:color w:val="000000"/>
          <w:kern w:val="0"/>
          <w:rtl/>
          <w14:ligatures w14:val="none"/>
        </w:rPr>
        <w:t> </w:t>
      </w:r>
      <w:r w:rsidRPr="00257CBE">
        <w:rPr>
          <w:rFonts w:ascii="Narkisim" w:eastAsia="Times New Roman" w:hAnsi="Narkisim" w:cs="Narkisim"/>
          <w:b/>
          <w:bCs/>
          <w:color w:val="000000"/>
          <w:kern w:val="0"/>
          <w:u w:val="single"/>
          <w:rtl/>
          <w14:ligatures w14:val="none"/>
        </w:rPr>
        <w:t>ולבנינו</w:t>
      </w:r>
      <w:r w:rsidRPr="00257CBE">
        <w:rPr>
          <w:rFonts w:ascii="Narkisim" w:eastAsia="Times New Roman" w:hAnsi="Narkisim" w:cs="Narkisim"/>
          <w:b/>
          <w:bCs/>
          <w:color w:val="000000"/>
          <w:kern w:val="0"/>
          <w:rtl/>
          <w14:ligatures w14:val="none"/>
        </w:rPr>
        <w:t> </w:t>
      </w:r>
      <w:r w:rsidRPr="00257CBE">
        <w:rPr>
          <w:rFonts w:ascii="Narkisim" w:eastAsia="Times New Roman" w:hAnsi="Narkisim" w:cs="Narkisim"/>
          <w:b/>
          <w:bCs/>
          <w:color w:val="000000"/>
          <w:kern w:val="0"/>
          <w:u w:val="single"/>
          <w:rtl/>
          <w14:ligatures w14:val="none"/>
        </w:rPr>
        <w:t>ע</w:t>
      </w:r>
      <w:r w:rsidRPr="00257CBE">
        <w:rPr>
          <w:rFonts w:ascii="Narkisim" w:eastAsia="Times New Roman" w:hAnsi="Narkisim" w:cs="Narkisim"/>
          <w:color w:val="000000"/>
          <w:kern w:val="0"/>
          <w:rtl/>
          <w14:ligatures w14:val="none"/>
        </w:rPr>
        <w:t xml:space="preserve">ד עולם (דברים כ"ט כ"ח) בפסוק זה כנראה היו הנקודות צריכות </w:t>
      </w:r>
      <w:proofErr w:type="spellStart"/>
      <w:r w:rsidRPr="00257CBE">
        <w:rPr>
          <w:rFonts w:ascii="Narkisim" w:eastAsia="Times New Roman" w:hAnsi="Narkisim" w:cs="Narkisim"/>
          <w:color w:val="000000"/>
          <w:kern w:val="0"/>
          <w:rtl/>
          <w14:ligatures w14:val="none"/>
        </w:rPr>
        <w:t>להכתב</w:t>
      </w:r>
      <w:proofErr w:type="spellEnd"/>
      <w:r w:rsidRPr="00257CBE">
        <w:rPr>
          <w:rFonts w:ascii="Narkisim" w:eastAsia="Times New Roman" w:hAnsi="Narkisim" w:cs="Narkisim"/>
          <w:color w:val="000000"/>
          <w:kern w:val="0"/>
          <w:rtl/>
          <w14:ligatures w14:val="none"/>
        </w:rPr>
        <w:t xml:space="preserve"> על המלים "לה' </w:t>
      </w:r>
      <w:proofErr w:type="spellStart"/>
      <w:r w:rsidRPr="00257CBE">
        <w:rPr>
          <w:rFonts w:ascii="Narkisim" w:eastAsia="Times New Roman" w:hAnsi="Narkisim" w:cs="Narkisim"/>
          <w:color w:val="000000"/>
          <w:kern w:val="0"/>
          <w:rtl/>
          <w14:ligatures w14:val="none"/>
        </w:rPr>
        <w:t>אלקינו</w:t>
      </w:r>
      <w:proofErr w:type="spellEnd"/>
      <w:r w:rsidRPr="00257CBE">
        <w:rPr>
          <w:rFonts w:ascii="Narkisim" w:eastAsia="Times New Roman" w:hAnsi="Narkisim" w:cs="Narkisim"/>
          <w:color w:val="000000"/>
          <w:kern w:val="0"/>
          <w:rtl/>
          <w14:ligatures w14:val="none"/>
        </w:rPr>
        <w:t xml:space="preserve">" ואז </w:t>
      </w:r>
      <w:proofErr w:type="spellStart"/>
      <w:r w:rsidRPr="00257CBE">
        <w:rPr>
          <w:rFonts w:ascii="Narkisim" w:eastAsia="Times New Roman" w:hAnsi="Narkisim" w:cs="Narkisim"/>
          <w:color w:val="000000"/>
          <w:kern w:val="0"/>
          <w:rtl/>
          <w14:ligatures w14:val="none"/>
        </w:rPr>
        <w:t>הגירסא</w:t>
      </w:r>
      <w:proofErr w:type="spellEnd"/>
      <w:r w:rsidRPr="00257CBE">
        <w:rPr>
          <w:rFonts w:ascii="Narkisim" w:eastAsia="Times New Roman" w:hAnsi="Narkisim" w:cs="Narkisim"/>
          <w:color w:val="000000"/>
          <w:kern w:val="0"/>
          <w:rtl/>
          <w14:ligatures w14:val="none"/>
        </w:rPr>
        <w:t xml:space="preserve"> החסרה </w:t>
      </w:r>
      <w:proofErr w:type="spellStart"/>
      <w:r w:rsidRPr="00257CBE">
        <w:rPr>
          <w:rFonts w:ascii="Narkisim" w:eastAsia="Times New Roman" w:hAnsi="Narkisim" w:cs="Narkisim"/>
          <w:color w:val="000000"/>
          <w:kern w:val="0"/>
          <w:rtl/>
          <w14:ligatures w14:val="none"/>
        </w:rPr>
        <w:t>היתה</w:t>
      </w:r>
      <w:proofErr w:type="spellEnd"/>
      <w:r w:rsidRPr="00257CBE">
        <w:rPr>
          <w:rFonts w:ascii="Narkisim" w:eastAsia="Times New Roman" w:hAnsi="Narkisim" w:cs="Narkisim"/>
          <w:color w:val="000000"/>
          <w:kern w:val="0"/>
          <w:rtl/>
          <w14:ligatures w14:val="none"/>
        </w:rPr>
        <w:t xml:space="preserve"> - הנסתרות והנגלות לנו ולבנינו עד עולם - אלא </w:t>
      </w:r>
      <w:proofErr w:type="spellStart"/>
      <w:r w:rsidRPr="00257CBE">
        <w:rPr>
          <w:rFonts w:ascii="Narkisim" w:eastAsia="Times New Roman" w:hAnsi="Narkisim" w:cs="Narkisim"/>
          <w:color w:val="000000"/>
          <w:kern w:val="0"/>
          <w:rtl/>
          <w14:ligatures w14:val="none"/>
        </w:rPr>
        <w:t>מכיון</w:t>
      </w:r>
      <w:proofErr w:type="spellEnd"/>
      <w:r w:rsidRPr="00257CBE">
        <w:rPr>
          <w:rFonts w:ascii="Narkisim" w:eastAsia="Times New Roman" w:hAnsi="Narkisim" w:cs="Narkisim"/>
          <w:color w:val="000000"/>
          <w:kern w:val="0"/>
          <w:rtl/>
          <w14:ligatures w14:val="none"/>
        </w:rPr>
        <w:t xml:space="preserve"> שהניקוד הינו סוג של מחיקה אין זה מכובד לנקד את שם ה' ולכן נכתבו הנקודות על מלים אחרות באותו פסוק ובמספר אותיותיהם של המילים שהיו צריכות </w:t>
      </w:r>
      <w:proofErr w:type="spellStart"/>
      <w:r w:rsidRPr="00257CBE">
        <w:rPr>
          <w:rFonts w:ascii="Narkisim" w:eastAsia="Times New Roman" w:hAnsi="Narkisim" w:cs="Narkisim"/>
          <w:color w:val="000000"/>
          <w:kern w:val="0"/>
          <w:rtl/>
          <w14:ligatures w14:val="none"/>
        </w:rPr>
        <w:t>להמחק</w:t>
      </w:r>
      <w:proofErr w:type="spellEnd"/>
      <w:r w:rsidRPr="00257CBE">
        <w:rPr>
          <w:rFonts w:ascii="Narkisim" w:eastAsia="Times New Roman" w:hAnsi="Narkisim" w:cs="Narkisim"/>
          <w:color w:val="000000"/>
          <w:kern w:val="0"/>
          <w:rtl/>
          <w14:ligatures w14:val="none"/>
        </w:rPr>
        <w:t xml:space="preserve"> ולכן אין הניקוד מתאים למלים שעליהן הוא נמצא והוא מסתיים באמצע מילת "עד" (עיין תוספות ד"ה "מלמד" בסנהדרין מ"ג:)</w:t>
      </w:r>
    </w:p>
    <w:p w14:paraId="46B03D51"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להסבר זה ולדומים לו קמה התנגדות חריפה שמטיב לבטאה המהר"ל בשיא חומרתה (תפארת ישראל פרק ס"ו)</w:t>
      </w:r>
      <w:r w:rsidRPr="00257CBE">
        <w:rPr>
          <w:rFonts w:ascii="Narkisim" w:eastAsia="Times New Roman" w:hAnsi="Narkisim" w:cs="Narkisim"/>
          <w:color w:val="000000"/>
          <w:kern w:val="0"/>
          <w14:ligatures w14:val="none"/>
        </w:rPr>
        <w:t>:</w:t>
      </w:r>
    </w:p>
    <w:p w14:paraId="722D181A"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A52A2A"/>
          <w:kern w:val="0"/>
          <w14:ligatures w14:val="none"/>
        </w:rPr>
        <w:lastRenderedPageBreak/>
        <w:t>"</w:t>
      </w:r>
      <w:r w:rsidRPr="00257CBE">
        <w:rPr>
          <w:rFonts w:ascii="Narkisim" w:eastAsia="Times New Roman" w:hAnsi="Narkisim" w:cs="Narkisim"/>
          <w:color w:val="A52A2A"/>
          <w:kern w:val="0"/>
          <w:rtl/>
          <w14:ligatures w14:val="none"/>
        </w:rPr>
        <w:t xml:space="preserve">אין לומר בתורת ה' שום תיקון כלל ואין בו שינוי כי דברי </w:t>
      </w:r>
      <w:proofErr w:type="spellStart"/>
      <w:r w:rsidRPr="00257CBE">
        <w:rPr>
          <w:rFonts w:ascii="Narkisim" w:eastAsia="Times New Roman" w:hAnsi="Narkisim" w:cs="Narkisim"/>
          <w:color w:val="A52A2A"/>
          <w:kern w:val="0"/>
          <w:rtl/>
          <w14:ligatures w14:val="none"/>
        </w:rPr>
        <w:t>אלקים</w:t>
      </w:r>
      <w:proofErr w:type="spellEnd"/>
      <w:r w:rsidRPr="00257CBE">
        <w:rPr>
          <w:rFonts w:ascii="Narkisim" w:eastAsia="Times New Roman" w:hAnsi="Narkisim" w:cs="Narkisim"/>
          <w:color w:val="A52A2A"/>
          <w:kern w:val="0"/>
          <w:rtl/>
          <w14:ligatures w14:val="none"/>
        </w:rPr>
        <w:t xml:space="preserve"> חיים אין בו תוספת וגרעון כלל ולא שינוי לא בתיבה ולא באותיות ולא בנקודות רק </w:t>
      </w:r>
      <w:proofErr w:type="spellStart"/>
      <w:r w:rsidRPr="00257CBE">
        <w:rPr>
          <w:rFonts w:ascii="Narkisim" w:eastAsia="Times New Roman" w:hAnsi="Narkisim" w:cs="Narkisim"/>
          <w:color w:val="A52A2A"/>
          <w:kern w:val="0"/>
          <w:rtl/>
          <w14:ligatures w14:val="none"/>
        </w:rPr>
        <w:t>הכל</w:t>
      </w:r>
      <w:proofErr w:type="spellEnd"/>
      <w:r w:rsidRPr="00257CBE">
        <w:rPr>
          <w:rFonts w:ascii="Narkisim" w:eastAsia="Times New Roman" w:hAnsi="Narkisim" w:cs="Narkisim"/>
          <w:color w:val="A52A2A"/>
          <w:kern w:val="0"/>
          <w:rtl/>
          <w14:ligatures w14:val="none"/>
        </w:rPr>
        <w:t xml:space="preserve"> נמסר הלכה למשה מסיני לא כמו קצת... יש אמרו כי טעם הקרי והכתיב כי עזרא מצא בלבול הספרים בזה כתוב כך ובזה כתוב כך... וכן הנקודה שבתורה אותן האנשים הרבו דברים כי עזרא הסופר הוא שתיקן הנקודה והנה הם פוגמים בכבוד התורה שהיה לתורה </w:t>
      </w:r>
      <w:proofErr w:type="spellStart"/>
      <w:r w:rsidRPr="00257CBE">
        <w:rPr>
          <w:rFonts w:ascii="Narkisim" w:eastAsia="Times New Roman" w:hAnsi="Narkisim" w:cs="Narkisim"/>
          <w:color w:val="A52A2A"/>
          <w:kern w:val="0"/>
          <w:rtl/>
          <w14:ligatures w14:val="none"/>
        </w:rPr>
        <w:t>תקון</w:t>
      </w:r>
      <w:proofErr w:type="spellEnd"/>
      <w:r w:rsidRPr="00257CBE">
        <w:rPr>
          <w:rFonts w:ascii="Narkisim" w:eastAsia="Times New Roman" w:hAnsi="Narkisim" w:cs="Narkisim"/>
          <w:color w:val="A52A2A"/>
          <w:kern w:val="0"/>
          <w14:ligatures w14:val="none"/>
        </w:rPr>
        <w:t>..."</w:t>
      </w:r>
    </w:p>
    <w:p w14:paraId="470288D1"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שותפים אחרים היו לדעה זו וביניהם גם בעל ספר העיקרים (מאמר ג' סימן כ"ב) אולם לא ברור כיצד יסבירו את ספור מעשהו של עזרא באבות דרבי נתן ועל כך מעיר מנגד בעל ספר המסילות (</w:t>
      </w:r>
      <w:proofErr w:type="spellStart"/>
      <w:r w:rsidRPr="00257CBE">
        <w:rPr>
          <w:rFonts w:ascii="Narkisim" w:eastAsia="Times New Roman" w:hAnsi="Narkisim" w:cs="Narkisim"/>
          <w:color w:val="000000"/>
          <w:kern w:val="0"/>
          <w:rtl/>
          <w14:ligatures w14:val="none"/>
        </w:rPr>
        <w:t>מסלת</w:t>
      </w:r>
      <w:proofErr w:type="spellEnd"/>
      <w:r w:rsidRPr="00257CBE">
        <w:rPr>
          <w:rFonts w:ascii="Narkisim" w:eastAsia="Times New Roman" w:hAnsi="Narkisim" w:cs="Narkisim"/>
          <w:color w:val="000000"/>
          <w:kern w:val="0"/>
          <w:rtl/>
          <w14:ligatures w14:val="none"/>
        </w:rPr>
        <w:t xml:space="preserve"> כל בני חלוף סימן מ"ה)</w:t>
      </w:r>
      <w:r w:rsidRPr="00257CBE">
        <w:rPr>
          <w:rFonts w:ascii="Narkisim" w:eastAsia="Times New Roman" w:hAnsi="Narkisim" w:cs="Narkisim"/>
          <w:color w:val="000000"/>
          <w:kern w:val="0"/>
          <w14:ligatures w14:val="none"/>
        </w:rPr>
        <w:t>:</w:t>
      </w:r>
    </w:p>
    <w:p w14:paraId="47479F01"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A52A2A"/>
          <w:kern w:val="0"/>
          <w14:ligatures w14:val="none"/>
        </w:rPr>
        <w:t>"</w:t>
      </w:r>
      <w:r w:rsidRPr="00257CBE">
        <w:rPr>
          <w:rFonts w:ascii="Narkisim" w:eastAsia="Times New Roman" w:hAnsi="Narkisim" w:cs="Narkisim"/>
          <w:color w:val="A52A2A"/>
          <w:kern w:val="0"/>
          <w:rtl/>
          <w14:ligatures w14:val="none"/>
        </w:rPr>
        <w:t xml:space="preserve">ולא אדע איזה חילול כבוד סופרים או איה הפגם כל שהוא בקדושת תורתנו התמימה אם נאמר כי עזרא בהיותו ראש לעדת הסופרים שנתנו ליבם לספור אותיות שבתורה ולעשות סייג במסורותיהם לדורות עולמים מצא במקומות אחדים אלה, עשרה במספר, ספרים משונים אשר לא ידע להכריע איזה יכשר לבחור בו ולהעמידו על </w:t>
      </w:r>
      <w:proofErr w:type="spellStart"/>
      <w:r w:rsidRPr="00257CBE">
        <w:rPr>
          <w:rFonts w:ascii="Narkisim" w:eastAsia="Times New Roman" w:hAnsi="Narkisim" w:cs="Narkisim"/>
          <w:color w:val="A52A2A"/>
          <w:kern w:val="0"/>
          <w:rtl/>
          <w14:ligatures w14:val="none"/>
        </w:rPr>
        <w:t>טהרתו</w:t>
      </w:r>
      <w:proofErr w:type="spellEnd"/>
      <w:r w:rsidRPr="00257CBE">
        <w:rPr>
          <w:rFonts w:ascii="Narkisim" w:eastAsia="Times New Roman" w:hAnsi="Narkisim" w:cs="Narkisim"/>
          <w:color w:val="A52A2A"/>
          <w:kern w:val="0"/>
          <w14:ligatures w14:val="none"/>
        </w:rPr>
        <w:t>..."</w:t>
      </w:r>
    </w:p>
    <w:p w14:paraId="21ABC47A"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לדעה זו שמקור הנקודות במעזה עזרא וכדברי אבות דרבי נתן שותפים אף </w:t>
      </w:r>
      <w:proofErr w:type="spellStart"/>
      <w:r w:rsidRPr="00257CBE">
        <w:rPr>
          <w:rFonts w:ascii="Narkisim" w:eastAsia="Times New Roman" w:hAnsi="Narkisim" w:cs="Narkisim"/>
          <w:color w:val="000000"/>
          <w:kern w:val="0"/>
          <w:rtl/>
          <w14:ligatures w14:val="none"/>
        </w:rPr>
        <w:t>הט"ז</w:t>
      </w:r>
      <w:proofErr w:type="spellEnd"/>
      <w:r w:rsidRPr="00257CBE">
        <w:rPr>
          <w:rFonts w:ascii="Narkisim" w:eastAsia="Times New Roman" w:hAnsi="Narkisim" w:cs="Narkisim"/>
          <w:color w:val="000000"/>
          <w:kern w:val="0"/>
          <w:rtl/>
          <w14:ligatures w14:val="none"/>
        </w:rPr>
        <w:t xml:space="preserve"> (יו"ד רע"ד ס"ח), ספר המסורה "אכלה ואכלה" ואחרים</w:t>
      </w:r>
      <w:r w:rsidRPr="00257CBE">
        <w:rPr>
          <w:rFonts w:ascii="Narkisim" w:eastAsia="Times New Roman" w:hAnsi="Narkisim" w:cs="Narkisim"/>
          <w:color w:val="000000"/>
          <w:kern w:val="0"/>
          <w14:ligatures w14:val="none"/>
        </w:rPr>
        <w:t>.</w:t>
      </w:r>
    </w:p>
    <w:p w14:paraId="559D515D"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במדרשים אנו מוצאים לימודים שונים מהנקודות דבר שתואם את הדעה שמקור הנקודות מסיני, אמנם נמצאו גם תנאים שסברו שאין לדרוש את הנקודות כמו ר' מאיר (מנחות פ"ז:) וישנם גם פרשנים שהלכו בדרכם כמו האבן עזרא שכתב "הדרש על נקודות "וישקהו" טוב הוא לעתיקי משדים" אך רבים סברו שזו משמעותם של הנקודות וזהו תפקידם חלק מהמדרשים דורשים את הנקודות ללא שום עקביות אלא רק כהסבת תשומת הלב למקום זה לשם דרישתו אך לעומת זאת אנו ננסה להראות שקיימים מדרשים הדורשים בעקביות את הנקודות על-פי ההבנה שהנקודה הינה מחיקה כפי שהיה בזמנם אלא שכאן לא תהא זו מחיקה בדרך הסרה והעברה </w:t>
      </w:r>
      <w:proofErr w:type="spellStart"/>
      <w:r w:rsidRPr="00257CBE">
        <w:rPr>
          <w:rFonts w:ascii="Narkisim" w:eastAsia="Times New Roman" w:hAnsi="Narkisim" w:cs="Narkisim"/>
          <w:color w:val="000000"/>
          <w:kern w:val="0"/>
          <w:rtl/>
          <w14:ligatures w14:val="none"/>
        </w:rPr>
        <w:t>כדלעיל</w:t>
      </w:r>
      <w:proofErr w:type="spellEnd"/>
      <w:r w:rsidRPr="00257CBE">
        <w:rPr>
          <w:rFonts w:ascii="Narkisim" w:eastAsia="Times New Roman" w:hAnsi="Narkisim" w:cs="Narkisim"/>
          <w:color w:val="000000"/>
          <w:kern w:val="0"/>
          <w:rtl/>
          <w14:ligatures w14:val="none"/>
        </w:rPr>
        <w:t xml:space="preserve"> אלא לשם יצירת משמעות נוספת על משמעות הפשט הכתוב</w:t>
      </w:r>
      <w:r w:rsidRPr="00257CBE">
        <w:rPr>
          <w:rFonts w:ascii="Narkisim" w:eastAsia="Times New Roman" w:hAnsi="Narkisim" w:cs="Narkisim"/>
          <w:color w:val="000000"/>
          <w:kern w:val="0"/>
          <w14:ligatures w14:val="none"/>
        </w:rPr>
        <w:t>.</w:t>
      </w:r>
    </w:p>
    <w:p w14:paraId="0F473CD9"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באיזו דרך נדרשות הנקודות? "אמר </w:t>
      </w:r>
      <w:proofErr w:type="spellStart"/>
      <w:r w:rsidRPr="00257CBE">
        <w:rPr>
          <w:rFonts w:ascii="Narkisim" w:eastAsia="Times New Roman" w:hAnsi="Narkisim" w:cs="Narkisim"/>
          <w:color w:val="000000"/>
          <w:kern w:val="0"/>
          <w:rtl/>
          <w14:ligatures w14:val="none"/>
        </w:rPr>
        <w:t>ר"ש</w:t>
      </w:r>
      <w:proofErr w:type="spellEnd"/>
      <w:r w:rsidRPr="00257CBE">
        <w:rPr>
          <w:rFonts w:ascii="Narkisim" w:eastAsia="Times New Roman" w:hAnsi="Narkisim" w:cs="Narkisim"/>
          <w:color w:val="000000"/>
          <w:kern w:val="0"/>
          <w:rtl/>
          <w14:ligatures w14:val="none"/>
        </w:rPr>
        <w:t xml:space="preserve"> בן אלעזר בכל מקום שאתה מוצא כתב מרובה על הנקודה (כתב בינם האותיות שאינם מנוקדות ונקודה הכוונה לאותיות המנוקדות) אתה דורש את הכתב, נקודה רבה על הכתב אתה דורש את הנקודה" (בראשית רבה </w:t>
      </w:r>
      <w:proofErr w:type="spellStart"/>
      <w:r w:rsidRPr="00257CBE">
        <w:rPr>
          <w:rFonts w:ascii="Narkisim" w:eastAsia="Times New Roman" w:hAnsi="Narkisim" w:cs="Narkisim"/>
          <w:color w:val="000000"/>
          <w:kern w:val="0"/>
          <w:rtl/>
          <w14:ligatures w14:val="none"/>
        </w:rPr>
        <w:t>פמ"ח</w:t>
      </w:r>
      <w:proofErr w:type="spellEnd"/>
      <w:r w:rsidRPr="00257CBE">
        <w:rPr>
          <w:rFonts w:ascii="Narkisim" w:eastAsia="Times New Roman" w:hAnsi="Narkisim" w:cs="Narkisim"/>
          <w:color w:val="000000"/>
          <w:kern w:val="0"/>
          <w:rtl/>
          <w14:ligatures w14:val="none"/>
        </w:rPr>
        <w:t xml:space="preserve"> ט"ו) על-פי עקרון זה מתחלקים הפסוקים לשתי קבוצות בחמישה מקומות הכתב רבה והם לפי סדר הופעתם בתורה אלה 1,3,7,8,9 ובחמישה מקומות הנקודה רבה 2,4,5,6,10. נפנה עתה לראות כיצד מנצלים המדרשים את הנקודה כמחיקה לשם דרשה</w:t>
      </w:r>
      <w:r w:rsidRPr="00257CBE">
        <w:rPr>
          <w:rFonts w:ascii="Narkisim" w:eastAsia="Times New Roman" w:hAnsi="Narkisim" w:cs="Narkisim"/>
          <w:color w:val="000000"/>
          <w:kern w:val="0"/>
          <w14:ligatures w14:val="none"/>
        </w:rPr>
        <w:t>.</w:t>
      </w:r>
    </w:p>
    <w:p w14:paraId="3AF5FF10"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1. </w:t>
      </w:r>
      <w:r w:rsidRPr="00257CBE">
        <w:rPr>
          <w:rFonts w:ascii="Narkisim" w:eastAsia="Times New Roman" w:hAnsi="Narkisim" w:cs="Narkisim"/>
          <w:color w:val="000000"/>
          <w:kern w:val="0"/>
          <w:rtl/>
          <w14:ligatures w14:val="none"/>
        </w:rPr>
        <w:t xml:space="preserve">דברי שרה לאברהם בקשר להגר - "ישפוט ה' ביני </w:t>
      </w:r>
      <w:proofErr w:type="spellStart"/>
      <w:r w:rsidRPr="00257CBE">
        <w:rPr>
          <w:rFonts w:ascii="Narkisim" w:eastAsia="Times New Roman" w:hAnsi="Narkisim" w:cs="Narkisim"/>
          <w:color w:val="000000"/>
          <w:kern w:val="0"/>
          <w:rtl/>
          <w14:ligatures w14:val="none"/>
        </w:rPr>
        <w:t>ובינ</w:t>
      </w:r>
      <w:r w:rsidRPr="00257CBE">
        <w:rPr>
          <w:rFonts w:ascii="Narkisim" w:eastAsia="Times New Roman" w:hAnsi="Narkisim" w:cs="Narkisim"/>
          <w:b/>
          <w:bCs/>
          <w:color w:val="000000"/>
          <w:kern w:val="0"/>
          <w:u w:val="single"/>
          <w:rtl/>
          <w14:ligatures w14:val="none"/>
        </w:rPr>
        <w:t>י</w:t>
      </w:r>
      <w:r w:rsidRPr="00257CBE">
        <w:rPr>
          <w:rFonts w:ascii="Narkisim" w:eastAsia="Times New Roman" w:hAnsi="Narkisim" w:cs="Narkisim"/>
          <w:color w:val="000000"/>
          <w:kern w:val="0"/>
          <w:rtl/>
          <w14:ligatures w14:val="none"/>
        </w:rPr>
        <w:t>ך</w:t>
      </w:r>
      <w:proofErr w:type="spellEnd"/>
      <w:r w:rsidRPr="00257CBE">
        <w:rPr>
          <w:rFonts w:ascii="Narkisim" w:eastAsia="Times New Roman" w:hAnsi="Narkisim" w:cs="Narkisim"/>
          <w:color w:val="000000"/>
          <w:kern w:val="0"/>
          <w:rtl/>
          <w14:ligatures w14:val="none"/>
        </w:rPr>
        <w:t>" (בראשית ט"ז ה') ודרשו חז"ל באבות דרבי נתן (</w:t>
      </w:r>
      <w:proofErr w:type="spellStart"/>
      <w:r w:rsidRPr="00257CBE">
        <w:rPr>
          <w:rFonts w:ascii="Narkisim" w:eastAsia="Times New Roman" w:hAnsi="Narkisim" w:cs="Narkisim"/>
          <w:color w:val="000000"/>
          <w:kern w:val="0"/>
          <w:rtl/>
          <w14:ligatures w14:val="none"/>
        </w:rPr>
        <w:t>פל"ד</w:t>
      </w:r>
      <w:proofErr w:type="spellEnd"/>
      <w:r w:rsidRPr="00257CBE">
        <w:rPr>
          <w:rFonts w:ascii="Narkisim" w:eastAsia="Times New Roman" w:hAnsi="Narkisim" w:cs="Narkisim"/>
          <w:color w:val="000000"/>
          <w:kern w:val="0"/>
          <w:rtl/>
          <w14:ligatures w14:val="none"/>
        </w:rPr>
        <w:t xml:space="preserve"> ד'): מלמד שלא אמרה לו אלא על הגר, ומסביר מקרא סופרים (על מסכת סופרים פ"ו) את הדרשה: "ניקוד היו"ד כאילו אינו (היו"ד) ונקרא התיבה "ובינךְ", לנקבה נוכחת, כלומה הנקודה באה להסב את המילה על ידי מחיקת היו"ד היתירה (עיין רש"י כאן) ועל ידי כך נדע </w:t>
      </w:r>
      <w:proofErr w:type="spellStart"/>
      <w:r w:rsidRPr="00257CBE">
        <w:rPr>
          <w:rFonts w:ascii="Narkisim" w:eastAsia="Times New Roman" w:hAnsi="Narkisim" w:cs="Narkisim"/>
          <w:color w:val="000000"/>
          <w:kern w:val="0"/>
          <w:rtl/>
          <w14:ligatures w14:val="none"/>
        </w:rPr>
        <w:t>שהשדברים</w:t>
      </w:r>
      <w:proofErr w:type="spellEnd"/>
      <w:r w:rsidRPr="00257CBE">
        <w:rPr>
          <w:rFonts w:ascii="Narkisim" w:eastAsia="Times New Roman" w:hAnsi="Narkisim" w:cs="Narkisim"/>
          <w:color w:val="000000"/>
          <w:kern w:val="0"/>
          <w:rtl/>
          <w14:ligatures w14:val="none"/>
        </w:rPr>
        <w:t xml:space="preserve"> שאמרה לאברהם היו למעשה להגר</w:t>
      </w:r>
      <w:r w:rsidRPr="00257CBE">
        <w:rPr>
          <w:rFonts w:ascii="Narkisim" w:eastAsia="Times New Roman" w:hAnsi="Narkisim" w:cs="Narkisim"/>
          <w:color w:val="000000"/>
          <w:kern w:val="0"/>
          <w14:ligatures w14:val="none"/>
        </w:rPr>
        <w:t>.</w:t>
      </w:r>
    </w:p>
    <w:p w14:paraId="0A46E56D"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3. </w:t>
      </w:r>
      <w:r w:rsidRPr="00257CBE">
        <w:rPr>
          <w:rFonts w:ascii="Narkisim" w:eastAsia="Times New Roman" w:hAnsi="Narkisim" w:cs="Narkisim"/>
          <w:color w:val="000000"/>
          <w:kern w:val="0"/>
          <w:rtl/>
          <w14:ligatures w14:val="none"/>
        </w:rPr>
        <w:t>מעשה בנות לוט - "</w:t>
      </w:r>
      <w:proofErr w:type="spellStart"/>
      <w:r w:rsidRPr="00257CBE">
        <w:rPr>
          <w:rFonts w:ascii="Narkisim" w:eastAsia="Times New Roman" w:hAnsi="Narkisim" w:cs="Narkisim"/>
          <w:color w:val="000000"/>
          <w:kern w:val="0"/>
          <w:rtl/>
          <w14:ligatures w14:val="none"/>
        </w:rPr>
        <w:t>ותבא</w:t>
      </w:r>
      <w:proofErr w:type="spellEnd"/>
      <w:r w:rsidRPr="00257CBE">
        <w:rPr>
          <w:rFonts w:ascii="Narkisim" w:eastAsia="Times New Roman" w:hAnsi="Narkisim" w:cs="Narkisim"/>
          <w:color w:val="000000"/>
          <w:kern w:val="0"/>
          <w:rtl/>
          <w14:ligatures w14:val="none"/>
        </w:rPr>
        <w:t xml:space="preserve"> הבכירה ... ולא ידע בשכבה ובק</w:t>
      </w:r>
      <w:r w:rsidRPr="00257CBE">
        <w:rPr>
          <w:rFonts w:ascii="Narkisim" w:eastAsia="Times New Roman" w:hAnsi="Narkisim" w:cs="Narkisim"/>
          <w:b/>
          <w:bCs/>
          <w:color w:val="000000"/>
          <w:kern w:val="0"/>
          <w:u w:val="single"/>
          <w:rtl/>
          <w14:ligatures w14:val="none"/>
        </w:rPr>
        <w:t>ו</w:t>
      </w:r>
      <w:r w:rsidRPr="00257CBE">
        <w:rPr>
          <w:rFonts w:ascii="Narkisim" w:eastAsia="Times New Roman" w:hAnsi="Narkisim" w:cs="Narkisim"/>
          <w:color w:val="000000"/>
          <w:kern w:val="0"/>
          <w:rtl/>
          <w14:ligatures w14:val="none"/>
        </w:rPr>
        <w:t xml:space="preserve">מה" (בראשית י"ט ל"ג) ודרשו חז"ל במסכת נזיר (כ"ג.): "לומר שבשכבה לא ידע אבל בקומה ידע" ומסביר תוספות: "לומר לך דהרי הוא כמאן דליתיה (מילת "ובקומה" </w:t>
      </w:r>
      <w:proofErr w:type="spellStart"/>
      <w:r w:rsidRPr="00257CBE">
        <w:rPr>
          <w:rFonts w:ascii="Narkisim" w:eastAsia="Times New Roman" w:hAnsi="Narkisim" w:cs="Narkisim"/>
          <w:color w:val="000000"/>
          <w:kern w:val="0"/>
          <w:rtl/>
          <w14:ligatures w14:val="none"/>
        </w:rPr>
        <w:t>דבקומה</w:t>
      </w:r>
      <w:proofErr w:type="spellEnd"/>
      <w:r w:rsidRPr="00257CBE">
        <w:rPr>
          <w:rFonts w:ascii="Narkisim" w:eastAsia="Times New Roman" w:hAnsi="Narkisim" w:cs="Narkisim"/>
          <w:color w:val="000000"/>
          <w:kern w:val="0"/>
          <w:rtl/>
          <w14:ligatures w14:val="none"/>
        </w:rPr>
        <w:t xml:space="preserve"> ידע" על פירוש זה מתעוררות שתי תמיהות האחת איך יתכן לדרוש את הנקודה באופן </w:t>
      </w:r>
      <w:r w:rsidRPr="00257CBE">
        <w:rPr>
          <w:rFonts w:ascii="Narkisim" w:eastAsia="Times New Roman" w:hAnsi="Narkisim" w:cs="Narkisim"/>
          <w:color w:val="000000"/>
          <w:kern w:val="0"/>
          <w:rtl/>
          <w14:ligatures w14:val="none"/>
        </w:rPr>
        <w:lastRenderedPageBreak/>
        <w:t xml:space="preserve">שתסתור את הפשט, בפסוק נאמר לא ידע והדרשה אומרת שידע, </w:t>
      </w:r>
      <w:proofErr w:type="spellStart"/>
      <w:r w:rsidRPr="00257CBE">
        <w:rPr>
          <w:rFonts w:ascii="Narkisim" w:eastAsia="Times New Roman" w:hAnsi="Narkisim" w:cs="Narkisim"/>
          <w:color w:val="000000"/>
          <w:kern w:val="0"/>
          <w:rtl/>
          <w14:ligatures w14:val="none"/>
        </w:rPr>
        <w:t>ותמיה</w:t>
      </w:r>
      <w:proofErr w:type="spellEnd"/>
      <w:r w:rsidRPr="00257CBE">
        <w:rPr>
          <w:rFonts w:ascii="Narkisim" w:eastAsia="Times New Roman" w:hAnsi="Narkisim" w:cs="Narkisim"/>
          <w:color w:val="000000"/>
          <w:kern w:val="0"/>
          <w:rtl/>
          <w14:ligatures w14:val="none"/>
        </w:rPr>
        <w:t xml:space="preserve"> שניה מה מכריחנו למחוק את כל המילה ולא אות אחת בלבד שהיא המנוקדת</w:t>
      </w:r>
      <w:r w:rsidRPr="00257CBE">
        <w:rPr>
          <w:rFonts w:ascii="Narkisim" w:eastAsia="Times New Roman" w:hAnsi="Narkisim" w:cs="Narkisim"/>
          <w:color w:val="000000"/>
          <w:kern w:val="0"/>
          <w14:ligatures w14:val="none"/>
        </w:rPr>
        <w:t>.</w:t>
      </w:r>
    </w:p>
    <w:p w14:paraId="5CDC4D8E"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נראה לי שאפשר להסביר זאת על ידי הסתכלות בצורת הכתיבה לאחר מכן באותו מעשה עם הצעירה. שם לכאורה נכתב אותו דבר "ולא ידע בשכבה ובקמה" (בראשית י"ט ל"ה) אך אם נסתכל היטב נבחין שכאן נכתבה מילת "ובקמה" - חסרה ללא ו"ו. כאן לדעתי טמון המפתח לבעיה, ניתן להסביר שישנן שתמי משמעויות למילת קימה בפרשה, אחת ממעשה הביאה עצמו ואז מופיעה המילה בכתיב מלא "ובקומה" </w:t>
      </w:r>
      <w:proofErr w:type="spellStart"/>
      <w:r w:rsidRPr="00257CBE">
        <w:rPr>
          <w:rFonts w:ascii="Narkisim" w:eastAsia="Times New Roman" w:hAnsi="Narkisim" w:cs="Narkisim"/>
          <w:color w:val="000000"/>
          <w:kern w:val="0"/>
          <w:rtl/>
          <w14:ligatures w14:val="none"/>
        </w:rPr>
        <w:t>והשניה</w:t>
      </w:r>
      <w:proofErr w:type="spellEnd"/>
      <w:r w:rsidRPr="00257CBE">
        <w:rPr>
          <w:rFonts w:ascii="Narkisim" w:eastAsia="Times New Roman" w:hAnsi="Narkisim" w:cs="Narkisim"/>
          <w:color w:val="000000"/>
          <w:kern w:val="0"/>
          <w:rtl/>
          <w14:ligatures w14:val="none"/>
        </w:rPr>
        <w:t xml:space="preserve"> ממעשה השכיבה לידו ואז מופיעה המילה בכתיב חסר "ובקמה" עתה תהיה משמעות המעשה אצל הבכירה שאביה הרגיש בקומה </w:t>
      </w:r>
      <w:proofErr w:type="spellStart"/>
      <w:r w:rsidRPr="00257CBE">
        <w:rPr>
          <w:rFonts w:ascii="Narkisim" w:eastAsia="Times New Roman" w:hAnsi="Narkisim" w:cs="Narkisim"/>
          <w:color w:val="000000"/>
          <w:kern w:val="0"/>
          <w:rtl/>
          <w14:ligatures w14:val="none"/>
        </w:rPr>
        <w:t>מלידו</w:t>
      </w:r>
      <w:proofErr w:type="spellEnd"/>
      <w:r w:rsidRPr="00257CBE">
        <w:rPr>
          <w:rFonts w:ascii="Narkisim" w:eastAsia="Times New Roman" w:hAnsi="Narkisim" w:cs="Narkisim"/>
          <w:color w:val="000000"/>
          <w:kern w:val="0"/>
          <w:rtl/>
          <w14:ligatures w14:val="none"/>
        </w:rPr>
        <w:t xml:space="preserve"> אך לא במה שעשתה עמו (ובקומה מלא) ועל מה שהרגיש היה צריך לחשוד </w:t>
      </w:r>
      <w:proofErr w:type="spellStart"/>
      <w:r w:rsidRPr="00257CBE">
        <w:rPr>
          <w:rFonts w:ascii="Narkisim" w:eastAsia="Times New Roman" w:hAnsi="Narkisim" w:cs="Narkisim"/>
          <w:color w:val="000000"/>
          <w:kern w:val="0"/>
          <w:rtl/>
          <w14:ligatures w14:val="none"/>
        </w:rPr>
        <w:t>ולהזהר</w:t>
      </w:r>
      <w:proofErr w:type="spellEnd"/>
      <w:r w:rsidRPr="00257CBE">
        <w:rPr>
          <w:rFonts w:ascii="Narkisim" w:eastAsia="Times New Roman" w:hAnsi="Narkisim" w:cs="Narkisim"/>
          <w:color w:val="000000"/>
          <w:kern w:val="0"/>
          <w:rtl/>
          <w14:ligatures w14:val="none"/>
        </w:rPr>
        <w:t xml:space="preserve"> בלילה הבא (כדברי הגמרא) אלא שפשע ולא נזהר ובלילה השני </w:t>
      </w:r>
      <w:proofErr w:type="spellStart"/>
      <w:r w:rsidRPr="00257CBE">
        <w:rPr>
          <w:rFonts w:ascii="Narkisim" w:eastAsia="Times New Roman" w:hAnsi="Narkisim" w:cs="Narkisim"/>
          <w:color w:val="000000"/>
          <w:kern w:val="0"/>
          <w:rtl/>
          <w14:ligatures w14:val="none"/>
        </w:rPr>
        <w:t>כשהיתה</w:t>
      </w:r>
      <w:proofErr w:type="spellEnd"/>
      <w:r w:rsidRPr="00257CBE">
        <w:rPr>
          <w:rFonts w:ascii="Narkisim" w:eastAsia="Times New Roman" w:hAnsi="Narkisim" w:cs="Narkisim"/>
          <w:color w:val="000000"/>
          <w:kern w:val="0"/>
          <w:rtl/>
          <w14:ligatures w14:val="none"/>
        </w:rPr>
        <w:t xml:space="preserve"> עמו בתו הצעירה אף בשכיבתה לידו לא הרגיש כיון </w:t>
      </w:r>
      <w:proofErr w:type="spellStart"/>
      <w:r w:rsidRPr="00257CBE">
        <w:rPr>
          <w:rFonts w:ascii="Narkisim" w:eastAsia="Times New Roman" w:hAnsi="Narkisim" w:cs="Narkisim"/>
          <w:color w:val="000000"/>
          <w:kern w:val="0"/>
          <w:rtl/>
          <w14:ligatures w14:val="none"/>
        </w:rPr>
        <w:t>שהיתה</w:t>
      </w:r>
      <w:proofErr w:type="spellEnd"/>
      <w:r w:rsidRPr="00257CBE">
        <w:rPr>
          <w:rFonts w:ascii="Narkisim" w:eastAsia="Times New Roman" w:hAnsi="Narkisim" w:cs="Narkisim"/>
          <w:color w:val="000000"/>
          <w:kern w:val="0"/>
          <w:rtl/>
          <w14:ligatures w14:val="none"/>
        </w:rPr>
        <w:t xml:space="preserve"> צנועה יותר מאחותה (עיין פירוש ר' חיים פלטיאל), והנקודה מורה לנו על מילת "ובקמה" החסרה שבמקומה באה "ובקומה" מלאה ואנו צריכים לדרוש זאת ונאמר בקומה מלא לא להרגיש אבל בקמה חסר הרגיש</w:t>
      </w:r>
      <w:r w:rsidRPr="00257CBE">
        <w:rPr>
          <w:rFonts w:ascii="Narkisim" w:eastAsia="Times New Roman" w:hAnsi="Narkisim" w:cs="Narkisim"/>
          <w:color w:val="000000"/>
          <w:kern w:val="0"/>
          <w14:ligatures w14:val="none"/>
        </w:rPr>
        <w:t>.</w:t>
      </w:r>
    </w:p>
    <w:p w14:paraId="0A981AF4"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7. </w:t>
      </w:r>
      <w:r w:rsidRPr="00257CBE">
        <w:rPr>
          <w:rFonts w:ascii="Narkisim" w:eastAsia="Times New Roman" w:hAnsi="Narkisim" w:cs="Narkisim"/>
          <w:color w:val="000000"/>
          <w:kern w:val="0"/>
          <w:rtl/>
          <w14:ligatures w14:val="none"/>
        </w:rPr>
        <w:t>האנשים המתחייבים בפסח שני - "איש איש כי יהיה טמא ... או בדרך רחק</w:t>
      </w:r>
      <w:r w:rsidRPr="00257CBE">
        <w:rPr>
          <w:rFonts w:ascii="Narkisim" w:eastAsia="Times New Roman" w:hAnsi="Narkisim" w:cs="Narkisim"/>
          <w:b/>
          <w:bCs/>
          <w:color w:val="000000"/>
          <w:kern w:val="0"/>
          <w:u w:val="single"/>
          <w:rtl/>
          <w14:ligatures w14:val="none"/>
        </w:rPr>
        <w:t>ה</w:t>
      </w:r>
      <w:r w:rsidRPr="00257CBE">
        <w:rPr>
          <w:rFonts w:ascii="Narkisim" w:eastAsia="Times New Roman" w:hAnsi="Narkisim" w:cs="Narkisim"/>
          <w:color w:val="000000"/>
          <w:kern w:val="0"/>
          <w14:ligatures w14:val="none"/>
        </w:rPr>
        <w:t>" </w:t>
      </w:r>
      <w:r w:rsidRPr="00257CBE">
        <w:rPr>
          <w:rFonts w:ascii="Narkisim" w:eastAsia="Times New Roman" w:hAnsi="Narkisim" w:cs="Narkisim"/>
          <w:color w:val="000000"/>
          <w:kern w:val="0"/>
          <w:rtl/>
          <w14:ligatures w14:val="none"/>
        </w:rPr>
        <w:t xml:space="preserve">(במדבר ט' י') ודרשו חז"ל באבות דרבי נתן: "שלא </w:t>
      </w:r>
      <w:proofErr w:type="spellStart"/>
      <w:r w:rsidRPr="00257CBE">
        <w:rPr>
          <w:rFonts w:ascii="Narkisim" w:eastAsia="Times New Roman" w:hAnsi="Narkisim" w:cs="Narkisim"/>
          <w:color w:val="000000"/>
          <w:kern w:val="0"/>
          <w:rtl/>
          <w14:ligatures w14:val="none"/>
        </w:rPr>
        <w:t>היתיתה</w:t>
      </w:r>
      <w:proofErr w:type="spellEnd"/>
      <w:r w:rsidRPr="00257CBE">
        <w:rPr>
          <w:rFonts w:ascii="Narkisim" w:eastAsia="Times New Roman" w:hAnsi="Narkisim" w:cs="Narkisim"/>
          <w:color w:val="000000"/>
          <w:kern w:val="0"/>
          <w:rtl/>
          <w14:ligatures w14:val="none"/>
        </w:rPr>
        <w:t xml:space="preserve"> דרך רחוקה אלא מן אסקופת עזרה ולחוץ" וההסבר לכך מובא בתרגום ירושלמי: "או </w:t>
      </w:r>
      <w:proofErr w:type="spellStart"/>
      <w:r w:rsidRPr="00257CBE">
        <w:rPr>
          <w:rFonts w:ascii="Narkisim" w:eastAsia="Times New Roman" w:hAnsi="Narkisim" w:cs="Narkisim"/>
          <w:color w:val="000000"/>
          <w:kern w:val="0"/>
          <w:rtl/>
          <w14:ligatures w14:val="none"/>
        </w:rPr>
        <w:t>סגיר</w:t>
      </w:r>
      <w:proofErr w:type="spellEnd"/>
      <w:r w:rsidRPr="00257CBE">
        <w:rPr>
          <w:rFonts w:ascii="Narkisim" w:eastAsia="Times New Roman" w:hAnsi="Narkisim" w:cs="Narkisim"/>
          <w:color w:val="000000"/>
          <w:kern w:val="0"/>
          <w:rtl/>
          <w14:ligatures w14:val="none"/>
        </w:rPr>
        <w:t xml:space="preserve"> </w:t>
      </w:r>
      <w:proofErr w:type="spellStart"/>
      <w:r w:rsidRPr="00257CBE">
        <w:rPr>
          <w:rFonts w:ascii="Narkisim" w:eastAsia="Times New Roman" w:hAnsi="Narkisim" w:cs="Narkisim"/>
          <w:color w:val="000000"/>
          <w:kern w:val="0"/>
          <w:rtl/>
          <w14:ligatures w14:val="none"/>
        </w:rPr>
        <w:t>דמרחק</w:t>
      </w:r>
      <w:proofErr w:type="spellEnd"/>
      <w:r w:rsidRPr="00257CBE">
        <w:rPr>
          <w:rFonts w:ascii="Narkisim" w:eastAsia="Times New Roman" w:hAnsi="Narkisim" w:cs="Narkisim"/>
          <w:color w:val="000000"/>
          <w:kern w:val="0"/>
          <w:rtl/>
          <w14:ligatures w14:val="none"/>
        </w:rPr>
        <w:t xml:space="preserve"> באורח עלמא בקריות </w:t>
      </w:r>
      <w:proofErr w:type="spellStart"/>
      <w:r w:rsidRPr="00257CBE">
        <w:rPr>
          <w:rFonts w:ascii="Narkisim" w:eastAsia="Times New Roman" w:hAnsi="Narkisim" w:cs="Narkisim"/>
          <w:color w:val="000000"/>
          <w:kern w:val="0"/>
          <w:rtl/>
          <w14:ligatures w14:val="none"/>
        </w:rPr>
        <w:t>ליליא</w:t>
      </w:r>
      <w:proofErr w:type="spellEnd"/>
      <w:r w:rsidRPr="00257CBE">
        <w:rPr>
          <w:rFonts w:ascii="Narkisim" w:eastAsia="Times New Roman" w:hAnsi="Narkisim" w:cs="Narkisim"/>
          <w:color w:val="000000"/>
          <w:kern w:val="0"/>
          <w:rtl/>
          <w14:ligatures w14:val="none"/>
        </w:rPr>
        <w:t xml:space="preserve"> </w:t>
      </w:r>
      <w:proofErr w:type="spellStart"/>
      <w:r w:rsidRPr="00257CBE">
        <w:rPr>
          <w:rFonts w:ascii="Narkisim" w:eastAsia="Times New Roman" w:hAnsi="Narkisim" w:cs="Narkisim"/>
          <w:color w:val="000000"/>
          <w:kern w:val="0"/>
          <w:rtl/>
          <w14:ligatures w14:val="none"/>
        </w:rPr>
        <w:t>והוה</w:t>
      </w:r>
      <w:proofErr w:type="spellEnd"/>
      <w:r w:rsidRPr="00257CBE">
        <w:rPr>
          <w:rFonts w:ascii="Narkisim" w:eastAsia="Times New Roman" w:hAnsi="Narkisim" w:cs="Narkisim"/>
          <w:color w:val="000000"/>
          <w:kern w:val="0"/>
          <w:rtl/>
          <w14:ligatures w14:val="none"/>
        </w:rPr>
        <w:t xml:space="preserve"> בר מן </w:t>
      </w:r>
      <w:proofErr w:type="spellStart"/>
      <w:r w:rsidRPr="00257CBE">
        <w:rPr>
          <w:rFonts w:ascii="Narkisim" w:eastAsia="Times New Roman" w:hAnsi="Narkisim" w:cs="Narkisim"/>
          <w:color w:val="000000"/>
          <w:kern w:val="0"/>
          <w:rtl/>
          <w14:ligatures w14:val="none"/>
        </w:rPr>
        <w:t>סקיף</w:t>
      </w:r>
      <w:proofErr w:type="spellEnd"/>
      <w:r w:rsidRPr="00257CBE">
        <w:rPr>
          <w:rFonts w:ascii="Narkisim" w:eastAsia="Times New Roman" w:hAnsi="Narkisim" w:cs="Narkisim"/>
          <w:color w:val="000000"/>
          <w:kern w:val="0"/>
          <w:rtl/>
          <w14:ligatures w14:val="none"/>
        </w:rPr>
        <w:t xml:space="preserve"> </w:t>
      </w:r>
      <w:proofErr w:type="spellStart"/>
      <w:r w:rsidRPr="00257CBE">
        <w:rPr>
          <w:rFonts w:ascii="Narkisim" w:eastAsia="Times New Roman" w:hAnsi="Narkisim" w:cs="Narkisim"/>
          <w:color w:val="000000"/>
          <w:kern w:val="0"/>
          <w:rtl/>
          <w14:ligatures w14:val="none"/>
        </w:rPr>
        <w:t>משכנא</w:t>
      </w:r>
      <w:proofErr w:type="spellEnd"/>
      <w:r w:rsidRPr="00257CBE">
        <w:rPr>
          <w:rFonts w:ascii="Narkisim" w:eastAsia="Times New Roman" w:hAnsi="Narkisim" w:cs="Narkisim"/>
          <w:color w:val="000000"/>
          <w:kern w:val="0"/>
          <w:rtl/>
          <w14:ligatures w14:val="none"/>
        </w:rPr>
        <w:t xml:space="preserve">" כלומר לא ריחוק מקום אלא שוב ריחוק טומאה אלא שהיא שונה מהטומאה שבתחילת הפסוק ואופן הדרשה כפי שמסביר הירושלמי (פסחים פ"ט </w:t>
      </w:r>
      <w:proofErr w:type="spellStart"/>
      <w:r w:rsidRPr="00257CBE">
        <w:rPr>
          <w:rFonts w:ascii="Narkisim" w:eastAsia="Times New Roman" w:hAnsi="Narkisim" w:cs="Narkisim"/>
          <w:color w:val="000000"/>
          <w:kern w:val="0"/>
          <w:rtl/>
          <w14:ligatures w14:val="none"/>
        </w:rPr>
        <w:t>ה"ב</w:t>
      </w:r>
      <w:proofErr w:type="spellEnd"/>
      <w:r w:rsidRPr="00257CBE">
        <w:rPr>
          <w:rFonts w:ascii="Narkisim" w:eastAsia="Times New Roman" w:hAnsi="Narkisim" w:cs="Narkisim"/>
          <w:color w:val="000000"/>
          <w:kern w:val="0"/>
          <w:rtl/>
          <w14:ligatures w14:val="none"/>
        </w:rPr>
        <w:t xml:space="preserve">): איש רחוק ואין דרך רחוקה" כלומר הה"א נמחקה ונשאר רחוק (בכתיב חסר) כשהוא מוסב על האדם. פירוש זה מביא רש"י על הפסוק אך הרמב"ן מתנגד להסבר זה כיון שהוא אליבא </w:t>
      </w:r>
      <w:proofErr w:type="spellStart"/>
      <w:r w:rsidRPr="00257CBE">
        <w:rPr>
          <w:rFonts w:ascii="Narkisim" w:eastAsia="Times New Roman" w:hAnsi="Narkisim" w:cs="Narkisim"/>
          <w:color w:val="000000"/>
          <w:kern w:val="0"/>
          <w:rtl/>
          <w14:ligatures w14:val="none"/>
        </w:rPr>
        <w:t>דתנא</w:t>
      </w:r>
      <w:proofErr w:type="spellEnd"/>
      <w:r w:rsidRPr="00257CBE">
        <w:rPr>
          <w:rFonts w:ascii="Narkisim" w:eastAsia="Times New Roman" w:hAnsi="Narkisim" w:cs="Narkisim"/>
          <w:color w:val="000000"/>
          <w:kern w:val="0"/>
          <w:rtl/>
          <w14:ligatures w14:val="none"/>
        </w:rPr>
        <w:t xml:space="preserve"> שנדחה ולא נפסק כמותו ולכן הוא מסביר בשיטת ר' עקיבא שדרך רחוקה הינה חוץ לט"ו מיל שאז אינו יכול להגיע בזמן למקדש והנקודה מציינת שהדרך נקראת רחוקה </w:t>
      </w:r>
      <w:proofErr w:type="spellStart"/>
      <w:r w:rsidRPr="00257CBE">
        <w:rPr>
          <w:rFonts w:ascii="Narkisim" w:eastAsia="Times New Roman" w:hAnsi="Narkisim" w:cs="Narkisim"/>
          <w:color w:val="000000"/>
          <w:kern w:val="0"/>
          <w:rtl/>
          <w14:ligatures w14:val="none"/>
        </w:rPr>
        <w:t>דוקא</w:t>
      </w:r>
      <w:proofErr w:type="spellEnd"/>
      <w:r w:rsidRPr="00257CBE">
        <w:rPr>
          <w:rFonts w:ascii="Narkisim" w:eastAsia="Times New Roman" w:hAnsi="Narkisim" w:cs="Narkisim"/>
          <w:color w:val="000000"/>
          <w:kern w:val="0"/>
          <w:rtl/>
          <w14:ligatures w14:val="none"/>
        </w:rPr>
        <w:t xml:space="preserve"> </w:t>
      </w:r>
      <w:proofErr w:type="spellStart"/>
      <w:r w:rsidRPr="00257CBE">
        <w:rPr>
          <w:rFonts w:ascii="Narkisim" w:eastAsia="Times New Roman" w:hAnsi="Narkisim" w:cs="Narkisim"/>
          <w:color w:val="000000"/>
          <w:kern w:val="0"/>
          <w:rtl/>
          <w14:ligatures w14:val="none"/>
        </w:rPr>
        <w:t>לענין</w:t>
      </w:r>
      <w:proofErr w:type="spellEnd"/>
      <w:r w:rsidRPr="00257CBE">
        <w:rPr>
          <w:rFonts w:ascii="Narkisim" w:eastAsia="Times New Roman" w:hAnsi="Narkisim" w:cs="Narkisim"/>
          <w:color w:val="000000"/>
          <w:kern w:val="0"/>
          <w:rtl/>
          <w14:ligatures w14:val="none"/>
        </w:rPr>
        <w:t xml:space="preserve"> הפסח שהרי מרחק זה אינו מוגדר כדרך רחוקה בהגדרות מרחקים ודרכים שבהם ט"ו מיל הם אפילו קרוב (ע"פ הרב חיים דב </w:t>
      </w:r>
      <w:proofErr w:type="spellStart"/>
      <w:r w:rsidRPr="00257CBE">
        <w:rPr>
          <w:rFonts w:ascii="Narkisim" w:eastAsia="Times New Roman" w:hAnsi="Narkisim" w:cs="Narkisim"/>
          <w:color w:val="000000"/>
          <w:kern w:val="0"/>
          <w:rtl/>
          <w14:ligatures w14:val="none"/>
        </w:rPr>
        <w:t>שעוועל</w:t>
      </w:r>
      <w:proofErr w:type="spellEnd"/>
      <w:r w:rsidRPr="00257CBE">
        <w:rPr>
          <w:rFonts w:ascii="Narkisim" w:eastAsia="Times New Roman" w:hAnsi="Narkisim" w:cs="Narkisim"/>
          <w:color w:val="000000"/>
          <w:kern w:val="0"/>
          <w:rtl/>
          <w14:ligatures w14:val="none"/>
        </w:rPr>
        <w:t xml:space="preserve"> על הרמב"ן), ואם כן יתכן שאף הוא סובר את הסבר הירושלמי שהרי אין הדרך רחוקה אלא שהאדם רחוק בדרך</w:t>
      </w:r>
      <w:r w:rsidRPr="00257CBE">
        <w:rPr>
          <w:rFonts w:ascii="Narkisim" w:eastAsia="Times New Roman" w:hAnsi="Narkisim" w:cs="Narkisim"/>
          <w:color w:val="000000"/>
          <w:kern w:val="0"/>
          <w14:ligatures w14:val="none"/>
        </w:rPr>
        <w:t>.</w:t>
      </w:r>
    </w:p>
    <w:p w14:paraId="084EB85E"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8. </w:t>
      </w:r>
      <w:r w:rsidRPr="00257CBE">
        <w:rPr>
          <w:rFonts w:ascii="Narkisim" w:eastAsia="Times New Roman" w:hAnsi="Narkisim" w:cs="Narkisim"/>
          <w:color w:val="000000"/>
          <w:kern w:val="0"/>
          <w:rtl/>
          <w14:ligatures w14:val="none"/>
        </w:rPr>
        <w:t xml:space="preserve">ספור מלחמות האמורי - "ונירם אבד חשבון עד </w:t>
      </w:r>
      <w:proofErr w:type="spellStart"/>
      <w:r w:rsidRPr="00257CBE">
        <w:rPr>
          <w:rFonts w:ascii="Narkisim" w:eastAsia="Times New Roman" w:hAnsi="Narkisim" w:cs="Narkisim"/>
          <w:color w:val="000000"/>
          <w:kern w:val="0"/>
          <w:rtl/>
          <w14:ligatures w14:val="none"/>
        </w:rPr>
        <w:t>דיבן</w:t>
      </w:r>
      <w:proofErr w:type="spellEnd"/>
      <w:r w:rsidRPr="00257CBE">
        <w:rPr>
          <w:rFonts w:ascii="Narkisim" w:eastAsia="Times New Roman" w:hAnsi="Narkisim" w:cs="Narkisim"/>
          <w:color w:val="000000"/>
          <w:kern w:val="0"/>
          <w:rtl/>
          <w14:ligatures w14:val="none"/>
        </w:rPr>
        <w:t xml:space="preserve"> ונשים עד נפח אש</w:t>
      </w:r>
      <w:r w:rsidRPr="00257CBE">
        <w:rPr>
          <w:rFonts w:ascii="Narkisim" w:eastAsia="Times New Roman" w:hAnsi="Narkisim" w:cs="Narkisim"/>
          <w:b/>
          <w:bCs/>
          <w:color w:val="000000"/>
          <w:kern w:val="0"/>
          <w:u w:val="single"/>
          <w:rtl/>
          <w14:ligatures w14:val="none"/>
        </w:rPr>
        <w:t>ר</w:t>
      </w:r>
      <w:r w:rsidRPr="00257CBE">
        <w:rPr>
          <w:rFonts w:ascii="Narkisim" w:eastAsia="Times New Roman" w:hAnsi="Narkisim" w:cs="Narkisim"/>
          <w:color w:val="000000"/>
          <w:kern w:val="0"/>
          <w:rtl/>
          <w14:ligatures w14:val="none"/>
        </w:rPr>
        <w:t xml:space="preserve"> עד </w:t>
      </w:r>
      <w:proofErr w:type="spellStart"/>
      <w:r w:rsidRPr="00257CBE">
        <w:rPr>
          <w:rFonts w:ascii="Narkisim" w:eastAsia="Times New Roman" w:hAnsi="Narkisim" w:cs="Narkisim"/>
          <w:color w:val="000000"/>
          <w:kern w:val="0"/>
          <w:rtl/>
          <w14:ligatures w14:val="none"/>
        </w:rPr>
        <w:t>מידבא</w:t>
      </w:r>
      <w:proofErr w:type="spellEnd"/>
      <w:r w:rsidRPr="00257CBE">
        <w:rPr>
          <w:rFonts w:ascii="Narkisim" w:eastAsia="Times New Roman" w:hAnsi="Narkisim" w:cs="Narkisim"/>
          <w:color w:val="000000"/>
          <w:kern w:val="0"/>
          <w:rtl/>
          <w14:ligatures w14:val="none"/>
        </w:rPr>
        <w:t xml:space="preserve">" (במדבר כ"א ל') ודרשו חז"ל במדרש רבה (במדבר פ"ג </w:t>
      </w:r>
      <w:proofErr w:type="spellStart"/>
      <w:r w:rsidRPr="00257CBE">
        <w:rPr>
          <w:rFonts w:ascii="Narkisim" w:eastAsia="Times New Roman" w:hAnsi="Narkisim" w:cs="Narkisim"/>
          <w:color w:val="000000"/>
          <w:kern w:val="0"/>
          <w:rtl/>
          <w14:ligatures w14:val="none"/>
        </w:rPr>
        <w:t>סי"ג</w:t>
      </w:r>
      <w:proofErr w:type="spellEnd"/>
      <w:r w:rsidRPr="00257CBE">
        <w:rPr>
          <w:rFonts w:ascii="Narkisim" w:eastAsia="Times New Roman" w:hAnsi="Narkisim" w:cs="Narkisim"/>
          <w:color w:val="000000"/>
          <w:kern w:val="0"/>
          <w:rtl/>
          <w14:ligatures w14:val="none"/>
        </w:rPr>
        <w:t>): "שלא החריבו האומות אלא המדינות" ומפרש זאת בנין יהושוע: "נמצא ישר 'אש' (</w:t>
      </w:r>
      <w:proofErr w:type="spellStart"/>
      <w:r w:rsidRPr="00257CBE">
        <w:rPr>
          <w:rFonts w:ascii="Narkisim" w:eastAsia="Times New Roman" w:hAnsi="Narkisim" w:cs="Narkisim"/>
          <w:color w:val="000000"/>
          <w:kern w:val="0"/>
          <w:rtl/>
          <w14:ligatures w14:val="none"/>
        </w:rPr>
        <w:t>ממלת</w:t>
      </w:r>
      <w:proofErr w:type="spellEnd"/>
      <w:r w:rsidRPr="00257CBE">
        <w:rPr>
          <w:rFonts w:ascii="Narkisim" w:eastAsia="Times New Roman" w:hAnsi="Narkisim" w:cs="Narkisim"/>
          <w:color w:val="000000"/>
          <w:kern w:val="0"/>
          <w:rtl/>
          <w14:ligatures w14:val="none"/>
        </w:rPr>
        <w:t xml:space="preserve"> 'אשר</w:t>
      </w:r>
      <w:proofErr w:type="gramStart"/>
      <w:r w:rsidRPr="00257CBE">
        <w:rPr>
          <w:rFonts w:ascii="Narkisim" w:eastAsia="Times New Roman" w:hAnsi="Narkisim" w:cs="Narkisim"/>
          <w:color w:val="000000"/>
          <w:kern w:val="0"/>
          <w:rtl/>
          <w14:ligatures w14:val="none"/>
        </w:rPr>
        <w:t>'( כי</w:t>
      </w:r>
      <w:proofErr w:type="gramEnd"/>
      <w:r w:rsidRPr="00257CBE">
        <w:rPr>
          <w:rFonts w:ascii="Narkisim" w:eastAsia="Times New Roman" w:hAnsi="Narkisim" w:cs="Narkisim"/>
          <w:color w:val="000000"/>
          <w:kern w:val="0"/>
          <w:rtl/>
          <w14:ligatures w14:val="none"/>
        </w:rPr>
        <w:t xml:space="preserve"> שרפה באש" ובספר המסילות מפרש בדרך דומה (</w:t>
      </w:r>
      <w:proofErr w:type="spellStart"/>
      <w:r w:rsidRPr="00257CBE">
        <w:rPr>
          <w:rFonts w:ascii="Narkisim" w:eastAsia="Times New Roman" w:hAnsi="Narkisim" w:cs="Narkisim"/>
          <w:color w:val="000000"/>
          <w:kern w:val="0"/>
          <w:rtl/>
          <w14:ligatures w14:val="none"/>
        </w:rPr>
        <w:t>מסלת</w:t>
      </w:r>
      <w:proofErr w:type="spellEnd"/>
      <w:r w:rsidRPr="00257CBE">
        <w:rPr>
          <w:rFonts w:ascii="Narkisim" w:eastAsia="Times New Roman" w:hAnsi="Narkisim" w:cs="Narkisim"/>
          <w:color w:val="000000"/>
          <w:kern w:val="0"/>
          <w:rtl/>
          <w14:ligatures w14:val="none"/>
        </w:rPr>
        <w:t xml:space="preserve"> בני חלוף מה') - "ונשים" השי"ן דגושה ומשמעותה וננשים מלשון נשיפה ובהמשך יהא הניקוד כך: עד נֻפַּח אש עד </w:t>
      </w:r>
      <w:proofErr w:type="spellStart"/>
      <w:r w:rsidRPr="00257CBE">
        <w:rPr>
          <w:rFonts w:ascii="Narkisim" w:eastAsia="Times New Roman" w:hAnsi="Narkisim" w:cs="Narkisim"/>
          <w:color w:val="000000"/>
          <w:kern w:val="0"/>
          <w:rtl/>
          <w14:ligatures w14:val="none"/>
        </w:rPr>
        <w:t>מידבא</w:t>
      </w:r>
      <w:proofErr w:type="spellEnd"/>
      <w:r w:rsidRPr="00257CBE">
        <w:rPr>
          <w:rFonts w:ascii="Narkisim" w:eastAsia="Times New Roman" w:hAnsi="Narkisim" w:cs="Narkisim"/>
          <w:color w:val="000000"/>
          <w:kern w:val="0"/>
          <w:rtl/>
          <w14:ligatures w14:val="none"/>
        </w:rPr>
        <w:t xml:space="preserve"> - כלומר ששרפו את כל הערים עד מידבר כמו שראינו במדרש לעיל. פירוש דומה מופיע בתרגום השבעים במקום: "ונשיהם עוד נפחו אש על מואב</w:t>
      </w:r>
      <w:r w:rsidRPr="00257CBE">
        <w:rPr>
          <w:rFonts w:ascii="Narkisim" w:eastAsia="Times New Roman" w:hAnsi="Narkisim" w:cs="Narkisim"/>
          <w:color w:val="000000"/>
          <w:kern w:val="0"/>
          <w14:ligatures w14:val="none"/>
        </w:rPr>
        <w:t>".</w:t>
      </w:r>
    </w:p>
    <w:p w14:paraId="4F03AAB1"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9. </w:t>
      </w:r>
      <w:r w:rsidRPr="00257CBE">
        <w:rPr>
          <w:rFonts w:ascii="Narkisim" w:eastAsia="Times New Roman" w:hAnsi="Narkisim" w:cs="Narkisim"/>
          <w:color w:val="000000"/>
          <w:kern w:val="0"/>
          <w:rtl/>
          <w14:ligatures w14:val="none"/>
        </w:rPr>
        <w:t>קרבן חג הסוכות - "ועשר</w:t>
      </w:r>
      <w:r w:rsidRPr="00257CBE">
        <w:rPr>
          <w:rFonts w:ascii="Narkisim" w:eastAsia="Times New Roman" w:hAnsi="Narkisim" w:cs="Narkisim"/>
          <w:b/>
          <w:bCs/>
          <w:color w:val="000000"/>
          <w:kern w:val="0"/>
          <w:u w:val="single"/>
          <w:rtl/>
          <w14:ligatures w14:val="none"/>
        </w:rPr>
        <w:t>ו</w:t>
      </w:r>
      <w:r w:rsidRPr="00257CBE">
        <w:rPr>
          <w:rFonts w:ascii="Narkisim" w:eastAsia="Times New Roman" w:hAnsi="Narkisim" w:cs="Narkisim"/>
          <w:color w:val="000000"/>
          <w:kern w:val="0"/>
          <w:rtl/>
          <w14:ligatures w14:val="none"/>
        </w:rPr>
        <w:t xml:space="preserve">ן עשרון לכבש" (במדבר כ"ט ט"ו) על פסוק זה קיימים שני מדרשים הלומדים אופן עשיית כלי המידה של העשון במקדש אך מאף אחד לא נראה בברור </w:t>
      </w:r>
      <w:proofErr w:type="spellStart"/>
      <w:r w:rsidRPr="00257CBE">
        <w:rPr>
          <w:rFonts w:ascii="Narkisim" w:eastAsia="Times New Roman" w:hAnsi="Narkisim" w:cs="Narkisim"/>
          <w:color w:val="000000"/>
          <w:kern w:val="0"/>
          <w:rtl/>
          <w14:ligatures w14:val="none"/>
        </w:rPr>
        <w:t>שהו"ו</w:t>
      </w:r>
      <w:proofErr w:type="spellEnd"/>
      <w:r w:rsidRPr="00257CBE">
        <w:rPr>
          <w:rFonts w:ascii="Narkisim" w:eastAsia="Times New Roman" w:hAnsi="Narkisim" w:cs="Narkisim"/>
          <w:color w:val="000000"/>
          <w:kern w:val="0"/>
          <w:rtl/>
          <w14:ligatures w14:val="none"/>
        </w:rPr>
        <w:t xml:space="preserve"> היא המשנה את המשמעות ולא מצאתי מי שדיבר על ההבדל בין "עשרון" ו"עשרן</w:t>
      </w:r>
      <w:r w:rsidRPr="00257CBE">
        <w:rPr>
          <w:rFonts w:ascii="Narkisim" w:eastAsia="Times New Roman" w:hAnsi="Narkisim" w:cs="Narkisim"/>
          <w:color w:val="000000"/>
          <w:kern w:val="0"/>
          <w14:ligatures w14:val="none"/>
        </w:rPr>
        <w:t>".</w:t>
      </w:r>
    </w:p>
    <w:p w14:paraId="5AB81926"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עתה נפנה לקבוצה </w:t>
      </w:r>
      <w:proofErr w:type="spellStart"/>
      <w:r w:rsidRPr="00257CBE">
        <w:rPr>
          <w:rFonts w:ascii="Narkisim" w:eastAsia="Times New Roman" w:hAnsi="Narkisim" w:cs="Narkisim"/>
          <w:color w:val="000000"/>
          <w:kern w:val="0"/>
          <w:rtl/>
          <w14:ligatures w14:val="none"/>
        </w:rPr>
        <w:t>השניה</w:t>
      </w:r>
      <w:proofErr w:type="spellEnd"/>
      <w:r w:rsidRPr="00257CBE">
        <w:rPr>
          <w:rFonts w:ascii="Narkisim" w:eastAsia="Times New Roman" w:hAnsi="Narkisim" w:cs="Narkisim"/>
          <w:color w:val="000000"/>
          <w:kern w:val="0"/>
          <w:rtl/>
          <w14:ligatures w14:val="none"/>
        </w:rPr>
        <w:t xml:space="preserve"> בה נדרשות האותיות הנמחקות</w:t>
      </w:r>
      <w:r w:rsidRPr="00257CBE">
        <w:rPr>
          <w:rFonts w:ascii="Narkisim" w:eastAsia="Times New Roman" w:hAnsi="Narkisim" w:cs="Narkisim"/>
          <w:color w:val="000000"/>
          <w:kern w:val="0"/>
          <w14:ligatures w14:val="none"/>
        </w:rPr>
        <w:t>:</w:t>
      </w:r>
    </w:p>
    <w:p w14:paraId="63A9A044" w14:textId="158FB675"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lastRenderedPageBreak/>
        <w:t>2. </w:t>
      </w:r>
      <w:r w:rsidRPr="00257CBE">
        <w:rPr>
          <w:rFonts w:ascii="Narkisim" w:eastAsia="Times New Roman" w:hAnsi="Narkisim" w:cs="Narkisim"/>
          <w:color w:val="000000"/>
          <w:kern w:val="0"/>
          <w:rtl/>
          <w14:ligatures w14:val="none"/>
        </w:rPr>
        <w:t>דברי שלושת המלאכים לאברהם - "ויאמרו </w:t>
      </w:r>
      <w:r w:rsidRPr="00257CBE">
        <w:rPr>
          <w:rFonts w:ascii="Narkisim" w:eastAsia="Times New Roman" w:hAnsi="Narkisim" w:cs="Narkisim"/>
          <w:b/>
          <w:bCs/>
          <w:color w:val="000000"/>
          <w:kern w:val="0"/>
          <w:u w:val="single"/>
          <w:rtl/>
          <w14:ligatures w14:val="none"/>
        </w:rPr>
        <w:t>אליו</w:t>
      </w:r>
      <w:r w:rsidRPr="00257CBE">
        <w:rPr>
          <w:rFonts w:ascii="Narkisim" w:eastAsia="Times New Roman" w:hAnsi="Narkisim" w:cs="Narkisim"/>
          <w:color w:val="000000"/>
          <w:kern w:val="0"/>
          <w:rtl/>
          <w14:ligatures w14:val="none"/>
        </w:rPr>
        <w:t> איה שרה" (ברא</w:t>
      </w:r>
      <w:r>
        <w:rPr>
          <w:rFonts w:ascii="Narkisim" w:eastAsia="Times New Roman" w:hAnsi="Narkisim" w:cs="Narkisim" w:hint="cs"/>
          <w:color w:val="000000"/>
          <w:kern w:val="0"/>
          <w:rtl/>
          <w14:ligatures w14:val="none"/>
        </w:rPr>
        <w:t>ש</w:t>
      </w:r>
      <w:r w:rsidRPr="00257CBE">
        <w:rPr>
          <w:rFonts w:ascii="Narkisim" w:eastAsia="Times New Roman" w:hAnsi="Narkisim" w:cs="Narkisim"/>
          <w:color w:val="000000"/>
          <w:kern w:val="0"/>
          <w:rtl/>
          <w14:ligatures w14:val="none"/>
        </w:rPr>
        <w:t xml:space="preserve">ית י"ח ט' וכאן צורת הניקוד </w:t>
      </w:r>
      <w:proofErr w:type="spellStart"/>
      <w:r w:rsidRPr="00257CBE">
        <w:rPr>
          <w:rFonts w:ascii="Narkisim" w:eastAsia="Times New Roman" w:hAnsi="Narkisim" w:cs="Narkisim"/>
          <w:color w:val="000000"/>
          <w:kern w:val="0"/>
          <w:rtl/>
          <w14:ligatures w14:val="none"/>
        </w:rPr>
        <w:t>השניה</w:t>
      </w:r>
      <w:proofErr w:type="spellEnd"/>
      <w:r w:rsidRPr="00257CBE">
        <w:rPr>
          <w:rFonts w:ascii="Narkisim" w:eastAsia="Times New Roman" w:hAnsi="Narkisim" w:cs="Narkisim"/>
          <w:color w:val="000000"/>
          <w:kern w:val="0"/>
          <w:rtl/>
          <w14:ligatures w14:val="none"/>
        </w:rPr>
        <w:t xml:space="preserve"> של פסוק זה והיא בדרך כלל המצויה בספרים) ודרשוהו חז"ל במדרש שכל טוב: "אברהם לאחר הסעודה היה עומד אחר המלאך שנאמר "והוא אחריו" והם שאלו עליו ועל שרה... </w:t>
      </w:r>
      <w:proofErr w:type="spellStart"/>
      <w:r w:rsidRPr="00257CBE">
        <w:rPr>
          <w:rFonts w:ascii="Narkisim" w:eastAsia="Times New Roman" w:hAnsi="Narkisim" w:cs="Narkisim"/>
          <w:color w:val="000000"/>
          <w:kern w:val="0"/>
          <w:rtl/>
          <w14:ligatures w14:val="none"/>
        </w:rPr>
        <w:t>איו</w:t>
      </w:r>
      <w:proofErr w:type="spellEnd"/>
      <w:r w:rsidRPr="00257CBE">
        <w:rPr>
          <w:rFonts w:ascii="Narkisim" w:eastAsia="Times New Roman" w:hAnsi="Narkisim" w:cs="Narkisim"/>
          <w:color w:val="000000"/>
          <w:kern w:val="0"/>
          <w:rtl/>
          <w14:ligatures w14:val="none"/>
        </w:rPr>
        <w:t xml:space="preserve"> אברהם וחזרו ואמרו איה שרה אשתך לפיך נקוד על "אליו" לדרוש את הנקודה" כלומר כאילו נכתב ויאמרו </w:t>
      </w:r>
      <w:proofErr w:type="spellStart"/>
      <w:r w:rsidRPr="00257CBE">
        <w:rPr>
          <w:rFonts w:ascii="Narkisim" w:eastAsia="Times New Roman" w:hAnsi="Narkisim" w:cs="Narkisim"/>
          <w:color w:val="000000"/>
          <w:kern w:val="0"/>
          <w:rtl/>
          <w14:ligatures w14:val="none"/>
        </w:rPr>
        <w:t>איו</w:t>
      </w:r>
      <w:proofErr w:type="spellEnd"/>
      <w:r w:rsidRPr="00257CBE">
        <w:rPr>
          <w:rFonts w:ascii="Narkisim" w:eastAsia="Times New Roman" w:hAnsi="Narkisim" w:cs="Narkisim"/>
          <w:color w:val="000000"/>
          <w:kern w:val="0"/>
          <w:rtl/>
          <w14:ligatures w14:val="none"/>
        </w:rPr>
        <w:t xml:space="preserve">, אליו איה שרה. בצורה דומה נדרש הפסוק גם במדרש רבה: "כשם שאמרו איה שרה כך אמרו לשרה </w:t>
      </w:r>
      <w:proofErr w:type="spellStart"/>
      <w:r w:rsidRPr="00257CBE">
        <w:rPr>
          <w:rFonts w:ascii="Narkisim" w:eastAsia="Times New Roman" w:hAnsi="Narkisim" w:cs="Narkisim"/>
          <w:color w:val="000000"/>
          <w:kern w:val="0"/>
          <w:rtl/>
          <w14:ligatures w14:val="none"/>
        </w:rPr>
        <w:t>איו</w:t>
      </w:r>
      <w:proofErr w:type="spellEnd"/>
      <w:r w:rsidRPr="00257CBE">
        <w:rPr>
          <w:rFonts w:ascii="Narkisim" w:eastAsia="Times New Roman" w:hAnsi="Narkisim" w:cs="Narkisim"/>
          <w:color w:val="000000"/>
          <w:kern w:val="0"/>
          <w:rtl/>
          <w14:ligatures w14:val="none"/>
        </w:rPr>
        <w:t xml:space="preserve"> אברהם". על דרשות אלו הקשו שבעצם לא היה צורך בניקוד שלוש אותיות שהרי אפשר היה להסתפק בניקוד הלמ"ד ואחר </w:t>
      </w:r>
      <w:proofErr w:type="spellStart"/>
      <w:r w:rsidRPr="00257CBE">
        <w:rPr>
          <w:rFonts w:ascii="Narkisim" w:eastAsia="Times New Roman" w:hAnsi="Narkisim" w:cs="Narkisim"/>
          <w:color w:val="000000"/>
          <w:kern w:val="0"/>
          <w:rtl/>
          <w14:ligatures w14:val="none"/>
        </w:rPr>
        <w:t>שהיתה</w:t>
      </w:r>
      <w:proofErr w:type="spellEnd"/>
      <w:r w:rsidRPr="00257CBE">
        <w:rPr>
          <w:rFonts w:ascii="Narkisim" w:eastAsia="Times New Roman" w:hAnsi="Narkisim" w:cs="Narkisim"/>
          <w:color w:val="000000"/>
          <w:kern w:val="0"/>
          <w:rtl/>
          <w14:ligatures w14:val="none"/>
        </w:rPr>
        <w:t xml:space="preserve"> נמחקת היינו מגיעים למילת "</w:t>
      </w:r>
      <w:proofErr w:type="spellStart"/>
      <w:r w:rsidRPr="00257CBE">
        <w:rPr>
          <w:rFonts w:ascii="Narkisim" w:eastAsia="Times New Roman" w:hAnsi="Narkisim" w:cs="Narkisim"/>
          <w:color w:val="000000"/>
          <w:kern w:val="0"/>
          <w:rtl/>
          <w14:ligatures w14:val="none"/>
        </w:rPr>
        <w:t>איו</w:t>
      </w:r>
      <w:proofErr w:type="spellEnd"/>
      <w:r w:rsidRPr="00257CBE">
        <w:rPr>
          <w:rFonts w:ascii="Narkisim" w:eastAsia="Times New Roman" w:hAnsi="Narkisim" w:cs="Narkisim"/>
          <w:color w:val="000000"/>
          <w:kern w:val="0"/>
          <w:rtl/>
          <w14:ligatures w14:val="none"/>
        </w:rPr>
        <w:t xml:space="preserve">" קושיא זו מיישב </w:t>
      </w:r>
      <w:proofErr w:type="spellStart"/>
      <w:r w:rsidRPr="00257CBE">
        <w:rPr>
          <w:rFonts w:ascii="Narkisim" w:eastAsia="Times New Roman" w:hAnsi="Narkisim" w:cs="Narkisim"/>
          <w:color w:val="000000"/>
          <w:kern w:val="0"/>
          <w:rtl/>
          <w14:ligatures w14:val="none"/>
        </w:rPr>
        <w:t>הנמוקי</w:t>
      </w:r>
      <w:proofErr w:type="spellEnd"/>
      <w:r w:rsidRPr="00257CBE">
        <w:rPr>
          <w:rFonts w:ascii="Narkisim" w:eastAsia="Times New Roman" w:hAnsi="Narkisim" w:cs="Narkisim"/>
          <w:color w:val="000000"/>
          <w:kern w:val="0"/>
          <w:rtl/>
          <w14:ligatures w14:val="none"/>
        </w:rPr>
        <w:t xml:space="preserve"> יוסף (על </w:t>
      </w:r>
      <w:proofErr w:type="spellStart"/>
      <w:r w:rsidRPr="00257CBE">
        <w:rPr>
          <w:rFonts w:ascii="Narkisim" w:eastAsia="Times New Roman" w:hAnsi="Narkisim" w:cs="Narkisim"/>
          <w:color w:val="000000"/>
          <w:kern w:val="0"/>
          <w:rtl/>
          <w14:ligatures w14:val="none"/>
        </w:rPr>
        <w:t>הרי"ף</w:t>
      </w:r>
      <w:proofErr w:type="spellEnd"/>
      <w:r w:rsidRPr="00257CBE">
        <w:rPr>
          <w:rFonts w:ascii="Narkisim" w:eastAsia="Times New Roman" w:hAnsi="Narkisim" w:cs="Narkisim"/>
          <w:color w:val="000000"/>
          <w:kern w:val="0"/>
          <w:rtl/>
          <w14:ligatures w14:val="none"/>
        </w:rPr>
        <w:t xml:space="preserve"> </w:t>
      </w:r>
      <w:proofErr w:type="spellStart"/>
      <w:r w:rsidRPr="00257CBE">
        <w:rPr>
          <w:rFonts w:ascii="Narkisim" w:eastAsia="Times New Roman" w:hAnsi="Narkisim" w:cs="Narkisim"/>
          <w:color w:val="000000"/>
          <w:kern w:val="0"/>
          <w:rtl/>
          <w14:ligatures w14:val="none"/>
        </w:rPr>
        <w:t>ב"מ</w:t>
      </w:r>
      <w:proofErr w:type="spellEnd"/>
      <w:r w:rsidRPr="00257CBE">
        <w:rPr>
          <w:rFonts w:ascii="Narkisim" w:eastAsia="Times New Roman" w:hAnsi="Narkisim" w:cs="Narkisim"/>
          <w:color w:val="000000"/>
          <w:kern w:val="0"/>
          <w:rtl/>
          <w14:ligatures w14:val="none"/>
        </w:rPr>
        <w:t xml:space="preserve"> פ"ז) בכך שאם היה נקוד רק על הלמד היינו לומדים שכך היה המעשה והיינו חושבים ששאלתם נבעה מחוסר ידיעה היכן הוא עתה בשינוי צורת הניקוד הרגילה למדנו ששאלו אף-על-פי שידעו ורק משום דרך ארץ, שדרך ארץ לשאול בשלום </w:t>
      </w:r>
      <w:proofErr w:type="spellStart"/>
      <w:r w:rsidRPr="00257CBE">
        <w:rPr>
          <w:rFonts w:ascii="Narkisim" w:eastAsia="Times New Roman" w:hAnsi="Narkisim" w:cs="Narkisim"/>
          <w:color w:val="000000"/>
          <w:kern w:val="0"/>
          <w:rtl/>
          <w14:ligatures w14:val="none"/>
        </w:rPr>
        <w:t>אכסניא</w:t>
      </w:r>
      <w:proofErr w:type="spellEnd"/>
      <w:r w:rsidRPr="00257CBE">
        <w:rPr>
          <w:rFonts w:ascii="Narkisim" w:eastAsia="Times New Roman" w:hAnsi="Narkisim" w:cs="Narkisim"/>
          <w:color w:val="000000"/>
          <w:kern w:val="0"/>
          <w:rtl/>
          <w14:ligatures w14:val="none"/>
        </w:rPr>
        <w:t xml:space="preserve"> של בעל הבית כלומר בשלום אשתו (כאן שולבו שתי דרשות נוספות האחת מאבות דרבי נתן ששאלו על אף שידעו </w:t>
      </w:r>
      <w:proofErr w:type="spellStart"/>
      <w:r w:rsidRPr="00257CBE">
        <w:rPr>
          <w:rFonts w:ascii="Narkisim" w:eastAsia="Times New Roman" w:hAnsi="Narkisim" w:cs="Narkisim"/>
          <w:color w:val="000000"/>
          <w:kern w:val="0"/>
          <w:rtl/>
          <w14:ligatures w14:val="none"/>
        </w:rPr>
        <w:t>והשניה</w:t>
      </w:r>
      <w:proofErr w:type="spellEnd"/>
      <w:r w:rsidRPr="00257CBE">
        <w:rPr>
          <w:rFonts w:ascii="Narkisim" w:eastAsia="Times New Roman" w:hAnsi="Narkisim" w:cs="Narkisim"/>
          <w:color w:val="000000"/>
          <w:kern w:val="0"/>
          <w:rtl/>
          <w14:ligatures w14:val="none"/>
        </w:rPr>
        <w:t xml:space="preserve"> מהגמרא ששאלו משום דרך ארץ)</w:t>
      </w:r>
      <w:r w:rsidRPr="00257CBE">
        <w:rPr>
          <w:rFonts w:ascii="Narkisim" w:eastAsia="Times New Roman" w:hAnsi="Narkisim" w:cs="Narkisim"/>
          <w:color w:val="000000"/>
          <w:kern w:val="0"/>
          <w14:ligatures w14:val="none"/>
        </w:rPr>
        <w:t>.</w:t>
      </w:r>
    </w:p>
    <w:p w14:paraId="7D764C42"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4. </w:t>
      </w:r>
      <w:r w:rsidRPr="00257CBE">
        <w:rPr>
          <w:rFonts w:ascii="Narkisim" w:eastAsia="Times New Roman" w:hAnsi="Narkisim" w:cs="Narkisim"/>
          <w:color w:val="000000"/>
          <w:kern w:val="0"/>
          <w:rtl/>
          <w14:ligatures w14:val="none"/>
        </w:rPr>
        <w:t>פגישת עשו ויעקב - "</w:t>
      </w:r>
      <w:proofErr w:type="spellStart"/>
      <w:r w:rsidRPr="00257CBE">
        <w:rPr>
          <w:rFonts w:ascii="Narkisim" w:eastAsia="Times New Roman" w:hAnsi="Narkisim" w:cs="Narkisim"/>
          <w:color w:val="000000"/>
          <w:kern w:val="0"/>
          <w:rtl/>
          <w14:ligatures w14:val="none"/>
        </w:rPr>
        <w:t>וירץ</w:t>
      </w:r>
      <w:proofErr w:type="spellEnd"/>
      <w:r w:rsidRPr="00257CBE">
        <w:rPr>
          <w:rFonts w:ascii="Narkisim" w:eastAsia="Times New Roman" w:hAnsi="Narkisim" w:cs="Narkisim"/>
          <w:color w:val="000000"/>
          <w:kern w:val="0"/>
          <w:rtl/>
          <w14:ligatures w14:val="none"/>
        </w:rPr>
        <w:t xml:space="preserve"> עשו</w:t>
      </w:r>
      <w:r w:rsidRPr="00257CBE">
        <w:rPr>
          <w:rFonts w:ascii="Narkisim" w:eastAsia="Times New Roman" w:hAnsi="Narkisim" w:cs="Narkisim"/>
          <w:color w:val="000000"/>
          <w:kern w:val="0"/>
          <w14:ligatures w14:val="none"/>
        </w:rPr>
        <w:t> ... </w:t>
      </w:r>
      <w:r w:rsidRPr="00257CBE">
        <w:rPr>
          <w:rFonts w:ascii="Narkisim" w:eastAsia="Times New Roman" w:hAnsi="Narkisim" w:cs="Narkisim"/>
          <w:b/>
          <w:bCs/>
          <w:color w:val="000000"/>
          <w:kern w:val="0"/>
          <w:u w:val="single"/>
          <w:rtl/>
          <w14:ligatures w14:val="none"/>
        </w:rPr>
        <w:t>וישקהו</w:t>
      </w:r>
      <w:r w:rsidRPr="00257CBE">
        <w:rPr>
          <w:rFonts w:ascii="Narkisim" w:eastAsia="Times New Roman" w:hAnsi="Narkisim" w:cs="Narkisim"/>
          <w:color w:val="000000"/>
          <w:kern w:val="0"/>
          <w14:ligatures w14:val="none"/>
        </w:rPr>
        <w:t>" </w:t>
      </w:r>
      <w:r w:rsidRPr="00257CBE">
        <w:rPr>
          <w:rFonts w:ascii="Narkisim" w:eastAsia="Times New Roman" w:hAnsi="Narkisim" w:cs="Narkisim"/>
          <w:color w:val="000000"/>
          <w:kern w:val="0"/>
          <w:rtl/>
          <w14:ligatures w14:val="none"/>
        </w:rPr>
        <w:t>(בראשית ל"ג ד') ודרשו חז"ל באבות דרבי נתן: "מלמד שלא נשקו באמת" ומפרש זאת בנין יהושוע: "כאילו לא הייתה שום נשיקה" כלומר נשיקתו של עשו הייתה ללא משמעותה הרגילה של נשיקה ומשום כוונה אחרת כמו שמוצאים בדברי חז"ל במדרש רבה שלא בא אלא לנשכו ונעשה שיש</w:t>
      </w:r>
      <w:r w:rsidRPr="00257CBE">
        <w:rPr>
          <w:rFonts w:ascii="Narkisim" w:eastAsia="Times New Roman" w:hAnsi="Narkisim" w:cs="Narkisim"/>
          <w:color w:val="000000"/>
          <w:kern w:val="0"/>
          <w14:ligatures w14:val="none"/>
        </w:rPr>
        <w:t>.</w:t>
      </w:r>
    </w:p>
    <w:p w14:paraId="3E586DF9"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5. </w:t>
      </w:r>
      <w:r w:rsidRPr="00257CBE">
        <w:rPr>
          <w:rFonts w:ascii="Narkisim" w:eastAsia="Times New Roman" w:hAnsi="Narkisim" w:cs="Narkisim"/>
          <w:color w:val="000000"/>
          <w:kern w:val="0"/>
          <w:rtl/>
          <w14:ligatures w14:val="none"/>
        </w:rPr>
        <w:t xml:space="preserve">בני </w:t>
      </w:r>
      <w:proofErr w:type="spellStart"/>
      <w:r w:rsidRPr="00257CBE">
        <w:rPr>
          <w:rFonts w:ascii="Narkisim" w:eastAsia="Times New Roman" w:hAnsi="Narkisim" w:cs="Narkisim"/>
          <w:color w:val="000000"/>
          <w:kern w:val="0"/>
          <w:rtl/>
          <w14:ligatures w14:val="none"/>
        </w:rPr>
        <w:t>יעק</w:t>
      </w:r>
      <w:proofErr w:type="spellEnd"/>
      <w:r w:rsidRPr="00257CBE">
        <w:rPr>
          <w:rFonts w:ascii="Narkisim" w:eastAsia="Times New Roman" w:hAnsi="Narkisim" w:cs="Narkisim"/>
          <w:color w:val="000000"/>
          <w:kern w:val="0"/>
          <w:rtl/>
          <w14:ligatures w14:val="none"/>
        </w:rPr>
        <w:t xml:space="preserve"> לפני מכירת יוסף - "וילכו אחיו לרעות </w:t>
      </w:r>
      <w:r w:rsidRPr="00257CBE">
        <w:rPr>
          <w:rFonts w:ascii="Narkisim" w:eastAsia="Times New Roman" w:hAnsi="Narkisim" w:cs="Narkisim"/>
          <w:b/>
          <w:bCs/>
          <w:color w:val="000000"/>
          <w:kern w:val="0"/>
          <w:u w:val="single"/>
          <w:rtl/>
          <w14:ligatures w14:val="none"/>
        </w:rPr>
        <w:t>את</w:t>
      </w:r>
      <w:r w:rsidRPr="00257CBE">
        <w:rPr>
          <w:rFonts w:ascii="Narkisim" w:eastAsia="Times New Roman" w:hAnsi="Narkisim" w:cs="Narkisim"/>
          <w:color w:val="000000"/>
          <w:kern w:val="0"/>
          <w:rtl/>
          <w14:ligatures w14:val="none"/>
        </w:rPr>
        <w:t> צאן אביהם בשכם" (בראשית ל"ז י"ב) ודרשו חז"ל באבות דרבי נתן: "מלמד שלא לרעות הצאן הלכו אלא לאכול ולשתות ולהתפתות" ומפרש בנין יהושוע: "ופירוש הקרא וילכו אחיו לרעות - וצאן אביהם היה בשכם" כלומר המדרש מוחק את המילה "את" ודורשה שבעצם הלכו עם הצאן אבל לא לרעות את הצאן אלא את עצמם</w:t>
      </w:r>
      <w:r w:rsidRPr="00257CBE">
        <w:rPr>
          <w:rFonts w:ascii="Narkisim" w:eastAsia="Times New Roman" w:hAnsi="Narkisim" w:cs="Narkisim"/>
          <w:color w:val="000000"/>
          <w:kern w:val="0"/>
          <w14:ligatures w14:val="none"/>
        </w:rPr>
        <w:t>.</w:t>
      </w:r>
    </w:p>
    <w:p w14:paraId="617FB5CF"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6. </w:t>
      </w:r>
      <w:r w:rsidRPr="00257CBE">
        <w:rPr>
          <w:rFonts w:ascii="Narkisim" w:eastAsia="Times New Roman" w:hAnsi="Narkisim" w:cs="Narkisim"/>
          <w:color w:val="000000"/>
          <w:kern w:val="0"/>
          <w:rtl/>
          <w14:ligatures w14:val="none"/>
        </w:rPr>
        <w:t>מנין בני לוי - "כל פקודי... אשר פקד משה </w:t>
      </w:r>
      <w:r w:rsidRPr="00257CBE">
        <w:rPr>
          <w:rFonts w:ascii="Narkisim" w:eastAsia="Times New Roman" w:hAnsi="Narkisim" w:cs="Narkisim"/>
          <w:b/>
          <w:bCs/>
          <w:color w:val="000000"/>
          <w:kern w:val="0"/>
          <w:u w:val="single"/>
          <w:rtl/>
          <w14:ligatures w14:val="none"/>
        </w:rPr>
        <w:t>ואהרן</w:t>
      </w:r>
      <w:r w:rsidRPr="00257CBE">
        <w:rPr>
          <w:rFonts w:ascii="Narkisim" w:eastAsia="Times New Roman" w:hAnsi="Narkisim" w:cs="Narkisim"/>
          <w:color w:val="000000"/>
          <w:kern w:val="0"/>
          <w14:ligatures w14:val="none"/>
        </w:rPr>
        <w:t>" </w:t>
      </w:r>
      <w:r w:rsidRPr="00257CBE">
        <w:rPr>
          <w:rFonts w:ascii="Narkisim" w:eastAsia="Times New Roman" w:hAnsi="Narkisim" w:cs="Narkisim"/>
          <w:color w:val="000000"/>
          <w:kern w:val="0"/>
          <w:rtl/>
          <w14:ligatures w14:val="none"/>
        </w:rPr>
        <w:t xml:space="preserve">(במדבר ג' ל"ט) ודרשו חז"ל במדרש לקח טוב: "לפי שהדיבור בתחילת הפרשה למשה לבדו ואהרן נצטרף עימו אחרי כן" כלומר מטרת הניקוד </w:t>
      </w:r>
      <w:proofErr w:type="spellStart"/>
      <w:r w:rsidRPr="00257CBE">
        <w:rPr>
          <w:rFonts w:ascii="Narkisim" w:eastAsia="Times New Roman" w:hAnsi="Narkisim" w:cs="Narkisim"/>
          <w:color w:val="000000"/>
          <w:kern w:val="0"/>
          <w:rtl/>
          <w14:ligatures w14:val="none"/>
        </w:rPr>
        <w:t>היתה</w:t>
      </w:r>
      <w:proofErr w:type="spellEnd"/>
      <w:r w:rsidRPr="00257CBE">
        <w:rPr>
          <w:rFonts w:ascii="Narkisim" w:eastAsia="Times New Roman" w:hAnsi="Narkisim" w:cs="Narkisim"/>
          <w:color w:val="000000"/>
          <w:kern w:val="0"/>
          <w:rtl/>
          <w14:ligatures w14:val="none"/>
        </w:rPr>
        <w:t xml:space="preserve"> למחוק את אהרן, שלא </w:t>
      </w:r>
      <w:proofErr w:type="spellStart"/>
      <w:r w:rsidRPr="00257CBE">
        <w:rPr>
          <w:rFonts w:ascii="Narkisim" w:eastAsia="Times New Roman" w:hAnsi="Narkisim" w:cs="Narkisim"/>
          <w:color w:val="000000"/>
          <w:kern w:val="0"/>
          <w:rtl/>
          <w14:ligatures w14:val="none"/>
        </w:rPr>
        <w:t>נצטוה</w:t>
      </w:r>
      <w:proofErr w:type="spellEnd"/>
      <w:r w:rsidRPr="00257CBE">
        <w:rPr>
          <w:rFonts w:ascii="Narkisim" w:eastAsia="Times New Roman" w:hAnsi="Narkisim" w:cs="Narkisim"/>
          <w:color w:val="000000"/>
          <w:kern w:val="0"/>
          <w:rtl/>
          <w14:ligatures w14:val="none"/>
        </w:rPr>
        <w:t xml:space="preserve"> בדבר, ולדורשו שמנה עם משה למרות שלא </w:t>
      </w:r>
      <w:proofErr w:type="spellStart"/>
      <w:r w:rsidRPr="00257CBE">
        <w:rPr>
          <w:rFonts w:ascii="Narkisim" w:eastAsia="Times New Roman" w:hAnsi="Narkisim" w:cs="Narkisim"/>
          <w:color w:val="000000"/>
          <w:kern w:val="0"/>
          <w:rtl/>
          <w14:ligatures w14:val="none"/>
        </w:rPr>
        <w:t>נצטוה</w:t>
      </w:r>
      <w:proofErr w:type="spellEnd"/>
      <w:r w:rsidRPr="00257CBE">
        <w:rPr>
          <w:rFonts w:ascii="Narkisim" w:eastAsia="Times New Roman" w:hAnsi="Narkisim" w:cs="Narkisim"/>
          <w:color w:val="000000"/>
          <w:kern w:val="0"/>
          <w:rtl/>
          <w14:ligatures w14:val="none"/>
        </w:rPr>
        <w:t xml:space="preserve">, או שנאמר בדרך אחרת שלא השתתף </w:t>
      </w:r>
      <w:proofErr w:type="spellStart"/>
      <w:r w:rsidRPr="00257CBE">
        <w:rPr>
          <w:rFonts w:ascii="Narkisim" w:eastAsia="Times New Roman" w:hAnsi="Narkisim" w:cs="Narkisim"/>
          <w:color w:val="000000"/>
          <w:kern w:val="0"/>
          <w:rtl/>
          <w14:ligatures w14:val="none"/>
        </w:rPr>
        <w:t>במנית</w:t>
      </w:r>
      <w:proofErr w:type="spellEnd"/>
      <w:r w:rsidRPr="00257CBE">
        <w:rPr>
          <w:rFonts w:ascii="Narkisim" w:eastAsia="Times New Roman" w:hAnsi="Narkisim" w:cs="Narkisim"/>
          <w:color w:val="000000"/>
          <w:kern w:val="0"/>
          <w:rtl/>
          <w14:ligatures w14:val="none"/>
        </w:rPr>
        <w:t xml:space="preserve"> כל הלויים אלא הצטרך לעשרת משה באמצע</w:t>
      </w:r>
      <w:r w:rsidRPr="00257CBE">
        <w:rPr>
          <w:rFonts w:ascii="Narkisim" w:eastAsia="Times New Roman" w:hAnsi="Narkisim" w:cs="Narkisim"/>
          <w:color w:val="000000"/>
          <w:kern w:val="0"/>
          <w14:ligatures w14:val="none"/>
        </w:rPr>
        <w:t>.</w:t>
      </w:r>
    </w:p>
    <w:p w14:paraId="7B6EA38E"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14:ligatures w14:val="none"/>
        </w:rPr>
        <w:t>10. </w:t>
      </w:r>
      <w:r w:rsidRPr="00257CBE">
        <w:rPr>
          <w:rFonts w:ascii="Narkisim" w:eastAsia="Times New Roman" w:hAnsi="Narkisim" w:cs="Narkisim"/>
          <w:color w:val="000000"/>
          <w:kern w:val="0"/>
          <w:rtl/>
          <w14:ligatures w14:val="none"/>
        </w:rPr>
        <w:t xml:space="preserve">כריתת הברית עם בני ישראל - "הנסתרות לה' </w:t>
      </w:r>
      <w:proofErr w:type="spellStart"/>
      <w:r w:rsidRPr="00257CBE">
        <w:rPr>
          <w:rFonts w:ascii="Narkisim" w:eastAsia="Times New Roman" w:hAnsi="Narkisim" w:cs="Narkisim"/>
          <w:color w:val="000000"/>
          <w:kern w:val="0"/>
          <w:rtl/>
          <w14:ligatures w14:val="none"/>
        </w:rPr>
        <w:t>אלקינו</w:t>
      </w:r>
      <w:proofErr w:type="spellEnd"/>
      <w:r w:rsidRPr="00257CBE">
        <w:rPr>
          <w:rFonts w:ascii="Narkisim" w:eastAsia="Times New Roman" w:hAnsi="Narkisim" w:cs="Narkisim"/>
          <w:color w:val="000000"/>
          <w:kern w:val="0"/>
          <w:rtl/>
          <w14:ligatures w14:val="none"/>
        </w:rPr>
        <w:t xml:space="preserve"> והנגלות </w:t>
      </w:r>
      <w:r w:rsidRPr="00257CBE">
        <w:rPr>
          <w:rFonts w:ascii="Narkisim" w:eastAsia="Times New Roman" w:hAnsi="Narkisim" w:cs="Narkisim"/>
          <w:b/>
          <w:bCs/>
          <w:color w:val="000000"/>
          <w:kern w:val="0"/>
          <w:u w:val="single"/>
          <w:rtl/>
          <w14:ligatures w14:val="none"/>
        </w:rPr>
        <w:t>לנו</w:t>
      </w:r>
      <w:r w:rsidRPr="00257CBE">
        <w:rPr>
          <w:rFonts w:ascii="Narkisim" w:eastAsia="Times New Roman" w:hAnsi="Narkisim" w:cs="Narkisim"/>
          <w:b/>
          <w:bCs/>
          <w:color w:val="000000"/>
          <w:kern w:val="0"/>
          <w:rtl/>
          <w14:ligatures w14:val="none"/>
        </w:rPr>
        <w:t> </w:t>
      </w:r>
      <w:r w:rsidRPr="00257CBE">
        <w:rPr>
          <w:rFonts w:ascii="Narkisim" w:eastAsia="Times New Roman" w:hAnsi="Narkisim" w:cs="Narkisim"/>
          <w:b/>
          <w:bCs/>
          <w:color w:val="000000"/>
          <w:kern w:val="0"/>
          <w:u w:val="single"/>
          <w:rtl/>
          <w14:ligatures w14:val="none"/>
        </w:rPr>
        <w:t>ולבנינו</w:t>
      </w:r>
      <w:r w:rsidRPr="00257CBE">
        <w:rPr>
          <w:rFonts w:ascii="Narkisim" w:eastAsia="Times New Roman" w:hAnsi="Narkisim" w:cs="Narkisim"/>
          <w:b/>
          <w:bCs/>
          <w:color w:val="000000"/>
          <w:kern w:val="0"/>
          <w:rtl/>
          <w14:ligatures w14:val="none"/>
        </w:rPr>
        <w:t> </w:t>
      </w:r>
      <w:r w:rsidRPr="00257CBE">
        <w:rPr>
          <w:rFonts w:ascii="Narkisim" w:eastAsia="Times New Roman" w:hAnsi="Narkisim" w:cs="Narkisim"/>
          <w:b/>
          <w:bCs/>
          <w:color w:val="000000"/>
          <w:kern w:val="0"/>
          <w:u w:val="single"/>
          <w:rtl/>
          <w14:ligatures w14:val="none"/>
        </w:rPr>
        <w:t>ע</w:t>
      </w:r>
      <w:r w:rsidRPr="00257CBE">
        <w:rPr>
          <w:rFonts w:ascii="Narkisim" w:eastAsia="Times New Roman" w:hAnsi="Narkisim" w:cs="Narkisim"/>
          <w:color w:val="000000"/>
          <w:kern w:val="0"/>
          <w:rtl/>
          <w14:ligatures w14:val="none"/>
        </w:rPr>
        <w:t xml:space="preserve">ד עולם" (דברים כ"ט כ"ח) ודרשו חז"ל במדרש רבה: "אמר להם עשיתם גלויים אף אני אודיע לכם את הנסתרות" ומפרש </w:t>
      </w:r>
      <w:proofErr w:type="spellStart"/>
      <w:r w:rsidRPr="00257CBE">
        <w:rPr>
          <w:rFonts w:ascii="Narkisim" w:eastAsia="Times New Roman" w:hAnsi="Narkisim" w:cs="Narkisim"/>
          <w:color w:val="000000"/>
          <w:kern w:val="0"/>
          <w:rtl/>
          <w14:ligatures w14:val="none"/>
        </w:rPr>
        <w:t>מהרז"ו</w:t>
      </w:r>
      <w:proofErr w:type="spellEnd"/>
      <w:r w:rsidRPr="00257CBE">
        <w:rPr>
          <w:rFonts w:ascii="Narkisim" w:eastAsia="Times New Roman" w:hAnsi="Narkisim" w:cs="Narkisim"/>
          <w:color w:val="000000"/>
          <w:kern w:val="0"/>
          <w:rtl/>
          <w14:ligatures w14:val="none"/>
        </w:rPr>
        <w:t xml:space="preserve">: "אם למדתם וקיימתם מצוות הגלויות אני אודיע לכם נסתרות - סודות </w:t>
      </w:r>
      <w:proofErr w:type="spellStart"/>
      <w:r w:rsidRPr="00257CBE">
        <w:rPr>
          <w:rFonts w:ascii="Narkisim" w:eastAsia="Times New Roman" w:hAnsi="Narkisim" w:cs="Narkisim"/>
          <w:color w:val="000000"/>
          <w:kern w:val="0"/>
          <w:rtl/>
          <w14:ligatures w14:val="none"/>
        </w:rPr>
        <w:t>אלהיות</w:t>
      </w:r>
      <w:proofErr w:type="spellEnd"/>
      <w:r w:rsidRPr="00257CBE">
        <w:rPr>
          <w:rFonts w:ascii="Narkisim" w:eastAsia="Times New Roman" w:hAnsi="Narkisim" w:cs="Narkisim"/>
          <w:color w:val="000000"/>
          <w:kern w:val="0"/>
          <w:rtl/>
          <w14:ligatures w14:val="none"/>
        </w:rPr>
        <w:t xml:space="preserve">" ובדרך אחרת בפירוש זית רענן - "אם עשיתם משפט באותן שעשו עבירות בגלוי אף אני אודיע לכם הנסתרות (כמו בחטא עכן)" מסביר </w:t>
      </w:r>
      <w:proofErr w:type="spellStart"/>
      <w:r w:rsidRPr="00257CBE">
        <w:rPr>
          <w:rFonts w:ascii="Narkisim" w:eastAsia="Times New Roman" w:hAnsi="Narkisim" w:cs="Narkisim"/>
          <w:color w:val="000000"/>
          <w:kern w:val="0"/>
          <w:rtl/>
          <w14:ligatures w14:val="none"/>
        </w:rPr>
        <w:t>הרד"צ</w:t>
      </w:r>
      <w:proofErr w:type="spellEnd"/>
      <w:r w:rsidRPr="00257CBE">
        <w:rPr>
          <w:rFonts w:ascii="Narkisim" w:eastAsia="Times New Roman" w:hAnsi="Narkisim" w:cs="Narkisim"/>
          <w:color w:val="000000"/>
          <w:kern w:val="0"/>
          <w:rtl/>
          <w14:ligatures w14:val="none"/>
        </w:rPr>
        <w:t xml:space="preserve"> הופמן שלפי שני הפרושים מוסבות הנקודות בעצם על המלים "לה' </w:t>
      </w:r>
      <w:proofErr w:type="spellStart"/>
      <w:r w:rsidRPr="00257CBE">
        <w:rPr>
          <w:rFonts w:ascii="Narkisim" w:eastAsia="Times New Roman" w:hAnsi="Narkisim" w:cs="Narkisim"/>
          <w:color w:val="000000"/>
          <w:kern w:val="0"/>
          <w:rtl/>
          <w14:ligatures w14:val="none"/>
        </w:rPr>
        <w:t>אלקינו</w:t>
      </w:r>
      <w:proofErr w:type="spellEnd"/>
      <w:r w:rsidRPr="00257CBE">
        <w:rPr>
          <w:rFonts w:ascii="Narkisim" w:eastAsia="Times New Roman" w:hAnsi="Narkisim" w:cs="Narkisim"/>
          <w:color w:val="000000"/>
          <w:kern w:val="0"/>
          <w:rtl/>
          <w14:ligatures w14:val="none"/>
        </w:rPr>
        <w:t xml:space="preserve">" והכוונה שיש אפשרות שיזכו ישראל שהנסתרות - והנגלות לנו ולבנינו וכאילו שתי המלים נמחקות, ובאמת מנין הנקודות תואם את מנין אותיות שתי המלים דבר שלא יושב קודם לכן, ומילת "עד" נוקדה רק בחציה, וכך מפרשים גם את הגמרא בסנהדרין (מ"ג:) שם נדרשת משמעות הנקודות בדרך שונה ר' יהודה סובר שעד מעבר הירדן נענשו רק על עבירות גלויות ואחר כך נענשו גם על הנסתרות כמעשה עכן ומסביר רש"י: "ובאת הנקודה לדרוש דאין מדה </w:t>
      </w:r>
      <w:r w:rsidRPr="00257CBE">
        <w:rPr>
          <w:rFonts w:ascii="Narkisim" w:eastAsia="Times New Roman" w:hAnsi="Narkisim" w:cs="Narkisim"/>
          <w:color w:val="000000"/>
          <w:kern w:val="0"/>
          <w:rtl/>
          <w14:ligatures w14:val="none"/>
        </w:rPr>
        <w:lastRenderedPageBreak/>
        <w:t xml:space="preserve">זו נוהגת לפוטרנו מן הנסתרות אלא עד שעברו את הירדן, והיה לו לנקוד את הנקודה הזו על "לה' אלוקינו" ללמד שלא היה עד עולם הן לה' </w:t>
      </w:r>
      <w:proofErr w:type="spellStart"/>
      <w:r w:rsidRPr="00257CBE">
        <w:rPr>
          <w:rFonts w:ascii="Narkisim" w:eastAsia="Times New Roman" w:hAnsi="Narkisim" w:cs="Narkisim"/>
          <w:color w:val="000000"/>
          <w:kern w:val="0"/>
          <w:rtl/>
          <w14:ligatures w14:val="none"/>
        </w:rPr>
        <w:t>אלקינו</w:t>
      </w:r>
      <w:proofErr w:type="spellEnd"/>
      <w:r w:rsidRPr="00257CBE">
        <w:rPr>
          <w:rFonts w:ascii="Narkisim" w:eastAsia="Times New Roman" w:hAnsi="Narkisim" w:cs="Narkisim"/>
          <w:color w:val="000000"/>
          <w:kern w:val="0"/>
          <w:rtl/>
          <w14:ligatures w14:val="none"/>
        </w:rPr>
        <w:t xml:space="preserve">, אבל לאו אורח ארעא לנקוד את השם" ולפי הסברנו מובנים דברי רש"י, שלאו אורח ארעא הוא, שהרי מחיקת שם ה' ממש הינה איסור לכן כאן שאין זו מחיקה ממש לא יהא בדבר איסור אבל אינו דרך ארץ. תוספות מוסיף בקשר לניקוד העי"ן: "העי"ן </w:t>
      </w:r>
      <w:proofErr w:type="spellStart"/>
      <w:r w:rsidRPr="00257CBE">
        <w:rPr>
          <w:rFonts w:ascii="Narkisim" w:eastAsia="Times New Roman" w:hAnsi="Narkisim" w:cs="Narkisim"/>
          <w:color w:val="000000"/>
          <w:kern w:val="0"/>
          <w:rtl/>
          <w14:ligatures w14:val="none"/>
        </w:rPr>
        <w:t>שב"עד</w:t>
      </w:r>
      <w:proofErr w:type="spellEnd"/>
      <w:r w:rsidRPr="00257CBE">
        <w:rPr>
          <w:rFonts w:ascii="Narkisim" w:eastAsia="Times New Roman" w:hAnsi="Narkisim" w:cs="Narkisim"/>
          <w:color w:val="000000"/>
          <w:kern w:val="0"/>
          <w:rtl/>
          <w14:ligatures w14:val="none"/>
        </w:rPr>
        <w:t xml:space="preserve">" נקוד כדי לנקד י"א אותיות כנגד י"א אותיות שבשם </w:t>
      </w:r>
      <w:proofErr w:type="spellStart"/>
      <w:r w:rsidRPr="00257CBE">
        <w:rPr>
          <w:rFonts w:ascii="Narkisim" w:eastAsia="Times New Roman" w:hAnsi="Narkisim" w:cs="Narkisim"/>
          <w:color w:val="000000"/>
          <w:kern w:val="0"/>
          <w:rtl/>
          <w14:ligatures w14:val="none"/>
        </w:rPr>
        <w:t>לאשמועינן</w:t>
      </w:r>
      <w:proofErr w:type="spellEnd"/>
      <w:r w:rsidRPr="00257CBE">
        <w:rPr>
          <w:rFonts w:ascii="Narkisim" w:eastAsia="Times New Roman" w:hAnsi="Narkisim" w:cs="Narkisim"/>
          <w:color w:val="000000"/>
          <w:kern w:val="0"/>
          <w:rtl/>
          <w14:ligatures w14:val="none"/>
        </w:rPr>
        <w:t xml:space="preserve"> שהנקודה ראויה להיות על השם למעט... אלא שאין דרך</w:t>
      </w:r>
      <w:r w:rsidRPr="00257CBE">
        <w:rPr>
          <w:rFonts w:ascii="Narkisim" w:eastAsia="Times New Roman" w:hAnsi="Narkisim" w:cs="Narkisim"/>
          <w:color w:val="000000"/>
          <w:kern w:val="0"/>
          <w14:ligatures w14:val="none"/>
        </w:rPr>
        <w:t>".</w:t>
      </w:r>
    </w:p>
    <w:p w14:paraId="5E858B3A"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ר' נחמיה סובר אחרת מר' יהודה שעד מעבר הירדן אף על הגלויים לא נענשו, ועליהם בלבד נענשו אחר מעבר הירדן, ומעשה עכן נחשב לגלוי מפני שבני ביתו ידעו בדבר. מרש"י כאן משמע שאין הוא מסב את הנקודות על השם </w:t>
      </w:r>
      <w:proofErr w:type="spellStart"/>
      <w:r w:rsidRPr="00257CBE">
        <w:rPr>
          <w:rFonts w:ascii="Narkisim" w:eastAsia="Times New Roman" w:hAnsi="Narkisim" w:cs="Narkisim"/>
          <w:color w:val="000000"/>
          <w:kern w:val="0"/>
          <w:rtl/>
          <w14:ligatures w14:val="none"/>
        </w:rPr>
        <w:t>כדלעיל</w:t>
      </w:r>
      <w:proofErr w:type="spellEnd"/>
      <w:r w:rsidRPr="00257CBE">
        <w:rPr>
          <w:rFonts w:ascii="Narkisim" w:eastAsia="Times New Roman" w:hAnsi="Narkisim" w:cs="Narkisim"/>
          <w:color w:val="000000"/>
          <w:kern w:val="0"/>
          <w:rtl/>
          <w14:ligatures w14:val="none"/>
        </w:rPr>
        <w:t xml:space="preserve">, אבל תוספות ממשיכים בשיטה הקודמת: "ולכך ניקדה י"א אותיות של השם לומר לך שאף הנגלות לה'" וכנראה שאינם סוברים כאן שהנקודה ממעטת. ר' תם לעומת זאת מסביר בדומה לרש"י שהנקודות ממעטות את "לנו ולבנינו" ומתקבל - הנסתרות לה' </w:t>
      </w:r>
      <w:proofErr w:type="spellStart"/>
      <w:r w:rsidRPr="00257CBE">
        <w:rPr>
          <w:rFonts w:ascii="Narkisim" w:eastAsia="Times New Roman" w:hAnsi="Narkisim" w:cs="Narkisim"/>
          <w:color w:val="000000"/>
          <w:kern w:val="0"/>
          <w:rtl/>
          <w14:ligatures w14:val="none"/>
        </w:rPr>
        <w:t>אלקינו</w:t>
      </w:r>
      <w:proofErr w:type="spellEnd"/>
      <w:r w:rsidRPr="00257CBE">
        <w:rPr>
          <w:rFonts w:ascii="Narkisim" w:eastAsia="Times New Roman" w:hAnsi="Narkisim" w:cs="Narkisim"/>
          <w:color w:val="000000"/>
          <w:kern w:val="0"/>
          <w:rtl/>
          <w14:ligatures w14:val="none"/>
        </w:rPr>
        <w:t xml:space="preserve"> והנגלות, והכוונה לפני מעבר הירדן, שלא נענשו כלל אלא שהם נדחקים בהסבר ניקוד חצי של מילת "עד</w:t>
      </w:r>
      <w:r w:rsidRPr="00257CBE">
        <w:rPr>
          <w:rFonts w:ascii="Narkisim" w:eastAsia="Times New Roman" w:hAnsi="Narkisim" w:cs="Narkisim"/>
          <w:color w:val="000000"/>
          <w:kern w:val="0"/>
          <w14:ligatures w14:val="none"/>
        </w:rPr>
        <w:t>".</w:t>
      </w:r>
    </w:p>
    <w:p w14:paraId="443B07A9"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 xml:space="preserve">להסבר ריבוי הנקודה על הכתב בפסוק זה יתכנו כמה דברים האחת שבכך נרמז שהניקוד אינו במקומו ויש לחפש י"א אותיות הצריכות </w:t>
      </w:r>
      <w:proofErr w:type="spellStart"/>
      <w:r w:rsidRPr="00257CBE">
        <w:rPr>
          <w:rFonts w:ascii="Narkisim" w:eastAsia="Times New Roman" w:hAnsi="Narkisim" w:cs="Narkisim"/>
          <w:color w:val="000000"/>
          <w:kern w:val="0"/>
          <w:rtl/>
          <w14:ligatures w14:val="none"/>
        </w:rPr>
        <w:t>לינקד</w:t>
      </w:r>
      <w:proofErr w:type="spellEnd"/>
      <w:r w:rsidRPr="00257CBE">
        <w:rPr>
          <w:rFonts w:ascii="Narkisim" w:eastAsia="Times New Roman" w:hAnsi="Narkisim" w:cs="Narkisim"/>
          <w:color w:val="000000"/>
          <w:kern w:val="0"/>
          <w:rtl/>
          <w14:ligatures w14:val="none"/>
        </w:rPr>
        <w:t xml:space="preserve"> או שבכך נרמז שהמשמעות הינה נכונה בתנאי מסוים או בזמן מסוים בהתאם לפירושים השונים (מעבר הירדן, קיום מצוות) עם זאת יתכן, באמת, שבפסוק זה הכתב רב על הנקודה ויש לדרוש את הנקודה כמחיקה בלבד משום שכאן אין הניקוד בחלק ממילה אלא בחלק מפסוק (שתי מלים וחצי) ואז באמת שייך פסוק זה לקבוצה הראשונה בה הכתב רבה על הנקודה</w:t>
      </w:r>
      <w:r w:rsidRPr="00257CBE">
        <w:rPr>
          <w:rFonts w:ascii="Narkisim" w:eastAsia="Times New Roman" w:hAnsi="Narkisim" w:cs="Narkisim"/>
          <w:color w:val="000000"/>
          <w:kern w:val="0"/>
          <w14:ligatures w14:val="none"/>
        </w:rPr>
        <w:t>.</w:t>
      </w:r>
    </w:p>
    <w:p w14:paraId="27A1C533"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Narkisim" w:eastAsia="Times New Roman" w:hAnsi="Narkisim" w:cs="Narkisim"/>
          <w:color w:val="000000"/>
          <w:kern w:val="0"/>
          <w:rtl/>
          <w14:ligatures w14:val="none"/>
        </w:rPr>
        <w:t>לסיכום, מצאו שתקנת רבינו מימון הסתמכה על עיקרון שהיה מקובל אז שהניקוד הוי מחיקה, ולאחר מכן הראנו שאף בעשרת המקומות הנקודים בתורה ישנו קשה למחיקה אם משום שזו דרך לפתרון בעיות שוני בגרסאות הספרים, ואם משום שהם מוסיפים הסבר דרשני למשמעות הפסוקים ואם אין זו דרכם של הנקודות יכולים אנו רק לומר כעזרא, אנו עשינו מה שביכולתנו וכשיבוא אליהו יודיענו האמת</w:t>
      </w:r>
      <w:r w:rsidRPr="00257CBE">
        <w:rPr>
          <w:rFonts w:ascii="Narkisim" w:eastAsia="Times New Roman" w:hAnsi="Narkisim" w:cs="Narkisim"/>
          <w:color w:val="000000"/>
          <w:kern w:val="0"/>
          <w14:ligatures w14:val="none"/>
        </w:rPr>
        <w:t>.</w:t>
      </w:r>
    </w:p>
    <w:p w14:paraId="0416F119" w14:textId="77777777" w:rsidR="00257CBE" w:rsidRPr="00257CBE" w:rsidRDefault="00257CBE" w:rsidP="00257CBE">
      <w:pPr>
        <w:shd w:val="clear" w:color="auto" w:fill="FFFFFF"/>
        <w:spacing w:after="390" w:line="480" w:lineRule="auto"/>
        <w:rPr>
          <w:rFonts w:ascii="Heebo" w:eastAsia="Times New Roman" w:hAnsi="Heebo" w:cs="Heebo" w:hint="cs"/>
          <w:color w:val="272828"/>
          <w:kern w:val="0"/>
          <w:sz w:val="27"/>
          <w:szCs w:val="27"/>
          <w:rtl/>
          <w14:ligatures w14:val="none"/>
        </w:rPr>
      </w:pPr>
      <w:r w:rsidRPr="00257CBE">
        <w:rPr>
          <w:rFonts w:ascii="Heebo" w:eastAsia="Times New Roman" w:hAnsi="Heebo" w:cs="Heebo" w:hint="cs"/>
          <w:color w:val="272828"/>
          <w:kern w:val="0"/>
          <w:sz w:val="27"/>
          <w:szCs w:val="27"/>
          <w:rtl/>
          <w14:ligatures w14:val="none"/>
        </w:rPr>
        <w:t> </w:t>
      </w:r>
    </w:p>
    <w:p w14:paraId="7F2C0F10" w14:textId="77777777" w:rsidR="00257CBE" w:rsidRPr="00257CBE" w:rsidRDefault="00257CBE" w:rsidP="00257CBE">
      <w:pPr>
        <w:shd w:val="clear" w:color="auto" w:fill="FFFFFF"/>
        <w:spacing w:after="0" w:line="480" w:lineRule="auto"/>
        <w:jc w:val="right"/>
        <w:rPr>
          <w:rFonts w:ascii="Heebo" w:eastAsia="Times New Roman" w:hAnsi="Heebo" w:cs="Heebo" w:hint="cs"/>
          <w:color w:val="272828"/>
          <w:kern w:val="0"/>
          <w:rtl/>
          <w14:ligatures w14:val="none"/>
        </w:rPr>
      </w:pPr>
      <w:r w:rsidRPr="00257CBE">
        <w:rPr>
          <w:rFonts w:ascii="Heebo" w:eastAsia="Times New Roman" w:hAnsi="Heebo" w:cs="Heebo" w:hint="cs"/>
          <w:color w:val="272828"/>
          <w:kern w:val="0"/>
          <w14:ligatures w14:val="none"/>
        </w:rPr>
        <w:pict w14:anchorId="0A57BEA7">
          <v:rect id="_x0000_i1027" style="width:142.55pt;height:0" o:hrpct="330" o:hralign="right" o:hrstd="t" o:hr="t" fillcolor="#a0a0a0" stroked="f"/>
        </w:pict>
      </w:r>
    </w:p>
    <w:bookmarkStart w:id="1" w:name="_ftn1"/>
    <w:bookmarkEnd w:id="1"/>
    <w:p w14:paraId="584AE7D9" w14:textId="77777777" w:rsidR="00257CBE" w:rsidRPr="00257CBE" w:rsidRDefault="00257CBE" w:rsidP="00257CBE">
      <w:pPr>
        <w:shd w:val="clear" w:color="auto" w:fill="FFFFFF"/>
        <w:spacing w:after="0" w:line="480" w:lineRule="auto"/>
        <w:jc w:val="both"/>
        <w:rPr>
          <w:rFonts w:ascii="Heebo" w:eastAsia="Times New Roman" w:hAnsi="Heebo" w:cs="Heebo" w:hint="cs"/>
          <w:color w:val="272828"/>
          <w:kern w:val="0"/>
          <w:sz w:val="27"/>
          <w:szCs w:val="27"/>
          <w:rtl/>
          <w14:ligatures w14:val="none"/>
        </w:rPr>
      </w:pPr>
      <w:r w:rsidRPr="00257CBE">
        <w:rPr>
          <w:rFonts w:ascii="David" w:eastAsia="Times New Roman" w:hAnsi="David" w:cs="David"/>
          <w:color w:val="272828"/>
          <w:kern w:val="0"/>
          <w:sz w:val="28"/>
          <w:szCs w:val="28"/>
          <w:rtl/>
          <w14:ligatures w14:val="none"/>
        </w:rPr>
        <w:fldChar w:fldCharType="begin"/>
      </w:r>
      <w:r w:rsidRPr="00257CBE">
        <w:rPr>
          <w:rFonts w:ascii="David" w:eastAsia="Times New Roman" w:hAnsi="David" w:cs="David"/>
          <w:color w:val="272828"/>
          <w:kern w:val="0"/>
          <w:sz w:val="28"/>
          <w:szCs w:val="28"/>
          <w14:ligatures w14:val="none"/>
        </w:rPr>
        <w:instrText>HYPERLINK "http://asif.co.il/download/kitvey-et/alon%20shevut/alon%20shevut107/107nekudot.html" \l "_ftnref1</w:instrText>
      </w:r>
      <w:r w:rsidRPr="00257CBE">
        <w:rPr>
          <w:rFonts w:ascii="David" w:eastAsia="Times New Roman" w:hAnsi="David" w:cs="David"/>
          <w:color w:val="272828"/>
          <w:kern w:val="0"/>
          <w:sz w:val="28"/>
          <w:szCs w:val="28"/>
          <w:rtl/>
          <w14:ligatures w14:val="none"/>
        </w:rPr>
        <w:instrText>"</w:instrText>
      </w:r>
      <w:r w:rsidRPr="00257CBE">
        <w:rPr>
          <w:rFonts w:ascii="David" w:eastAsia="Times New Roman" w:hAnsi="David" w:cs="David"/>
          <w:color w:val="272828"/>
          <w:kern w:val="0"/>
          <w:sz w:val="28"/>
          <w:szCs w:val="28"/>
          <w:rtl/>
          <w14:ligatures w14:val="none"/>
        </w:rPr>
      </w:r>
      <w:r w:rsidRPr="00257CBE">
        <w:rPr>
          <w:rFonts w:ascii="David" w:eastAsia="Times New Roman" w:hAnsi="David" w:cs="David"/>
          <w:color w:val="272828"/>
          <w:kern w:val="0"/>
          <w:sz w:val="28"/>
          <w:szCs w:val="28"/>
          <w:rtl/>
          <w14:ligatures w14:val="none"/>
        </w:rPr>
        <w:fldChar w:fldCharType="separate"/>
      </w:r>
      <w:r w:rsidRPr="00257CBE">
        <w:rPr>
          <w:rFonts w:ascii="Narkisim" w:eastAsia="Times New Roman" w:hAnsi="Narkisim" w:cs="Narkisim"/>
          <w:color w:val="0000FF"/>
          <w:kern w:val="0"/>
          <w:sz w:val="20"/>
          <w:szCs w:val="20"/>
          <w:u w:val="single"/>
          <w14:ligatures w14:val="none"/>
        </w:rPr>
        <w:t>[1]</w:t>
      </w:r>
      <w:r w:rsidRPr="00257CBE">
        <w:rPr>
          <w:rFonts w:ascii="David" w:eastAsia="Times New Roman" w:hAnsi="David" w:cs="David"/>
          <w:color w:val="272828"/>
          <w:kern w:val="0"/>
          <w:sz w:val="28"/>
          <w:szCs w:val="28"/>
          <w:rtl/>
          <w14:ligatures w14:val="none"/>
        </w:rPr>
        <w:fldChar w:fldCharType="end"/>
      </w:r>
      <w:r w:rsidRPr="00257CBE">
        <w:rPr>
          <w:rFonts w:ascii="Narkisim" w:eastAsia="Times New Roman" w:hAnsi="Narkisim" w:cs="Narkisim"/>
          <w:color w:val="000000"/>
          <w:kern w:val="0"/>
          <w:sz w:val="20"/>
          <w:szCs w:val="20"/>
          <w:rtl/>
          <w14:ligatures w14:val="none"/>
        </w:rPr>
        <w:t>במאמר המקורי אותיות מנוקדות - נוקדו. בשל מגבלות טכניות - במקום ניקוד מעל האותיות - הדגשנו את האותיות הרלוונטיות ומתחנו תחתן קו</w:t>
      </w:r>
      <w:r w:rsidRPr="00257CBE">
        <w:rPr>
          <w:rFonts w:ascii="Narkisim" w:eastAsia="Times New Roman" w:hAnsi="Narkisim" w:cs="Narkisim"/>
          <w:color w:val="000000"/>
          <w:kern w:val="0"/>
          <w:sz w:val="20"/>
          <w:szCs w:val="20"/>
          <w14:ligatures w14:val="none"/>
        </w:rPr>
        <w:t>.</w:t>
      </w:r>
    </w:p>
    <w:p w14:paraId="69D14CC0" w14:textId="77777777" w:rsidR="00763792" w:rsidRDefault="00763792"/>
    <w:sectPr w:rsidR="00763792" w:rsidSect="00871CA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ebo">
    <w:charset w:val="B1"/>
    <w:family w:val="auto"/>
    <w:pitch w:val="variable"/>
    <w:sig w:usb0="A00008E7" w:usb1="40000043" w:usb2="00000000" w:usb3="00000000" w:csb0="00000021" w:csb1="00000000"/>
  </w:font>
  <w:font w:name="Helvetica">
    <w:panose1 w:val="020B0604020202020204"/>
    <w:charset w:val="00"/>
    <w:family w:val="swiss"/>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A614A"/>
    <w:multiLevelType w:val="multilevel"/>
    <w:tmpl w:val="5364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6869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BE"/>
    <w:rsid w:val="00257CBE"/>
    <w:rsid w:val="006F0175"/>
    <w:rsid w:val="00747BEF"/>
    <w:rsid w:val="00763792"/>
    <w:rsid w:val="00871C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EF1E3"/>
  <w15:chartTrackingRefBased/>
  <w15:docId w15:val="{9E17CF48-70C5-4CDE-B232-EF2ADF1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257C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57C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57CB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57CB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57CB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57CB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57CB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57CB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57CB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57CBE"/>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57CBE"/>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57CBE"/>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57CBE"/>
    <w:rPr>
      <w:rFonts w:eastAsiaTheme="majorEastAsia" w:cstheme="majorBidi"/>
      <w:i/>
      <w:iCs/>
      <w:color w:val="0F4761" w:themeColor="accent1" w:themeShade="BF"/>
    </w:rPr>
  </w:style>
  <w:style w:type="character" w:customStyle="1" w:styleId="50">
    <w:name w:val="כותרת 5 תו"/>
    <w:basedOn w:val="a0"/>
    <w:link w:val="5"/>
    <w:uiPriority w:val="9"/>
    <w:semiHidden/>
    <w:rsid w:val="00257CBE"/>
    <w:rPr>
      <w:rFonts w:eastAsiaTheme="majorEastAsia" w:cstheme="majorBidi"/>
      <w:color w:val="0F4761" w:themeColor="accent1" w:themeShade="BF"/>
    </w:rPr>
  </w:style>
  <w:style w:type="character" w:customStyle="1" w:styleId="60">
    <w:name w:val="כותרת 6 תו"/>
    <w:basedOn w:val="a0"/>
    <w:link w:val="6"/>
    <w:uiPriority w:val="9"/>
    <w:semiHidden/>
    <w:rsid w:val="00257CBE"/>
    <w:rPr>
      <w:rFonts w:eastAsiaTheme="majorEastAsia" w:cstheme="majorBidi"/>
      <w:i/>
      <w:iCs/>
      <w:color w:val="595959" w:themeColor="text1" w:themeTint="A6"/>
    </w:rPr>
  </w:style>
  <w:style w:type="character" w:customStyle="1" w:styleId="70">
    <w:name w:val="כותרת 7 תו"/>
    <w:basedOn w:val="a0"/>
    <w:link w:val="7"/>
    <w:uiPriority w:val="9"/>
    <w:semiHidden/>
    <w:rsid w:val="00257CBE"/>
    <w:rPr>
      <w:rFonts w:eastAsiaTheme="majorEastAsia" w:cstheme="majorBidi"/>
      <w:color w:val="595959" w:themeColor="text1" w:themeTint="A6"/>
    </w:rPr>
  </w:style>
  <w:style w:type="character" w:customStyle="1" w:styleId="80">
    <w:name w:val="כותרת 8 תו"/>
    <w:basedOn w:val="a0"/>
    <w:link w:val="8"/>
    <w:uiPriority w:val="9"/>
    <w:semiHidden/>
    <w:rsid w:val="00257CBE"/>
    <w:rPr>
      <w:rFonts w:eastAsiaTheme="majorEastAsia" w:cstheme="majorBidi"/>
      <w:i/>
      <w:iCs/>
      <w:color w:val="272727" w:themeColor="text1" w:themeTint="D8"/>
    </w:rPr>
  </w:style>
  <w:style w:type="character" w:customStyle="1" w:styleId="90">
    <w:name w:val="כותרת 9 תו"/>
    <w:basedOn w:val="a0"/>
    <w:link w:val="9"/>
    <w:uiPriority w:val="9"/>
    <w:semiHidden/>
    <w:rsid w:val="00257CBE"/>
    <w:rPr>
      <w:rFonts w:eastAsiaTheme="majorEastAsia" w:cstheme="majorBidi"/>
      <w:color w:val="272727" w:themeColor="text1" w:themeTint="D8"/>
    </w:rPr>
  </w:style>
  <w:style w:type="paragraph" w:styleId="a3">
    <w:name w:val="Title"/>
    <w:basedOn w:val="a"/>
    <w:next w:val="a"/>
    <w:link w:val="a4"/>
    <w:uiPriority w:val="10"/>
    <w:qFormat/>
    <w:rsid w:val="00257C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57C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7CB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57CB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57CBE"/>
    <w:pPr>
      <w:spacing w:before="160"/>
      <w:jc w:val="center"/>
    </w:pPr>
    <w:rPr>
      <w:i/>
      <w:iCs/>
      <w:color w:val="404040" w:themeColor="text1" w:themeTint="BF"/>
    </w:rPr>
  </w:style>
  <w:style w:type="character" w:customStyle="1" w:styleId="a8">
    <w:name w:val="ציטוט תו"/>
    <w:basedOn w:val="a0"/>
    <w:link w:val="a7"/>
    <w:uiPriority w:val="29"/>
    <w:rsid w:val="00257CBE"/>
    <w:rPr>
      <w:i/>
      <w:iCs/>
      <w:color w:val="404040" w:themeColor="text1" w:themeTint="BF"/>
    </w:rPr>
  </w:style>
  <w:style w:type="paragraph" w:styleId="a9">
    <w:name w:val="List Paragraph"/>
    <w:basedOn w:val="a"/>
    <w:uiPriority w:val="34"/>
    <w:qFormat/>
    <w:rsid w:val="00257CBE"/>
    <w:pPr>
      <w:ind w:left="720"/>
      <w:contextualSpacing/>
    </w:pPr>
  </w:style>
  <w:style w:type="character" w:styleId="aa">
    <w:name w:val="Intense Emphasis"/>
    <w:basedOn w:val="a0"/>
    <w:uiPriority w:val="21"/>
    <w:qFormat/>
    <w:rsid w:val="00257CBE"/>
    <w:rPr>
      <w:i/>
      <w:iCs/>
      <w:color w:val="0F4761" w:themeColor="accent1" w:themeShade="BF"/>
    </w:rPr>
  </w:style>
  <w:style w:type="paragraph" w:styleId="ab">
    <w:name w:val="Intense Quote"/>
    <w:basedOn w:val="a"/>
    <w:next w:val="a"/>
    <w:link w:val="ac"/>
    <w:uiPriority w:val="30"/>
    <w:qFormat/>
    <w:rsid w:val="00257C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257CBE"/>
    <w:rPr>
      <w:i/>
      <w:iCs/>
      <w:color w:val="0F4761" w:themeColor="accent1" w:themeShade="BF"/>
    </w:rPr>
  </w:style>
  <w:style w:type="character" w:styleId="ad">
    <w:name w:val="Intense Reference"/>
    <w:basedOn w:val="a0"/>
    <w:uiPriority w:val="32"/>
    <w:qFormat/>
    <w:rsid w:val="00257CBE"/>
    <w:rPr>
      <w:b/>
      <w:bCs/>
      <w:smallCaps/>
      <w:color w:val="0F4761" w:themeColor="accent1" w:themeShade="BF"/>
      <w:spacing w:val="5"/>
    </w:rPr>
  </w:style>
  <w:style w:type="character" w:styleId="Hyperlink">
    <w:name w:val="Hyperlink"/>
    <w:basedOn w:val="a0"/>
    <w:uiPriority w:val="99"/>
    <w:semiHidden/>
    <w:unhideWhenUsed/>
    <w:rsid w:val="00257CBE"/>
    <w:rPr>
      <w:color w:val="0000FF"/>
      <w:u w:val="single"/>
    </w:rPr>
  </w:style>
  <w:style w:type="paragraph" w:styleId="NormalWeb">
    <w:name w:val="Normal (Web)"/>
    <w:basedOn w:val="a"/>
    <w:uiPriority w:val="99"/>
    <w:semiHidden/>
    <w:unhideWhenUsed/>
    <w:rsid w:val="00257CBE"/>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e">
    <w:name w:val="Emphasis"/>
    <w:basedOn w:val="a0"/>
    <w:uiPriority w:val="20"/>
    <w:qFormat/>
    <w:rsid w:val="00257C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781896">
      <w:bodyDiv w:val="1"/>
      <w:marLeft w:val="0"/>
      <w:marRight w:val="0"/>
      <w:marTop w:val="0"/>
      <w:marBottom w:val="0"/>
      <w:divBdr>
        <w:top w:val="none" w:sz="0" w:space="0" w:color="auto"/>
        <w:left w:val="none" w:sz="0" w:space="0" w:color="auto"/>
        <w:bottom w:val="none" w:sz="0" w:space="0" w:color="auto"/>
        <w:right w:val="none" w:sz="0" w:space="0" w:color="auto"/>
      </w:divBdr>
      <w:divsChild>
        <w:div w:id="538787795">
          <w:marLeft w:val="0"/>
          <w:marRight w:val="0"/>
          <w:marTop w:val="0"/>
          <w:marBottom w:val="0"/>
          <w:divBdr>
            <w:top w:val="none" w:sz="0" w:space="0" w:color="auto"/>
            <w:left w:val="none" w:sz="0" w:space="0" w:color="auto"/>
            <w:bottom w:val="none" w:sz="0" w:space="0" w:color="auto"/>
            <w:right w:val="none" w:sz="0" w:space="0" w:color="auto"/>
          </w:divBdr>
          <w:divsChild>
            <w:div w:id="1905220874">
              <w:marLeft w:val="0"/>
              <w:marRight w:val="0"/>
              <w:marTop w:val="0"/>
              <w:marBottom w:val="300"/>
              <w:divBdr>
                <w:top w:val="none" w:sz="0" w:space="0" w:color="auto"/>
                <w:left w:val="none" w:sz="0" w:space="0" w:color="auto"/>
                <w:bottom w:val="none" w:sz="0" w:space="0" w:color="auto"/>
                <w:right w:val="none" w:sz="0" w:space="0" w:color="auto"/>
              </w:divBdr>
              <w:divsChild>
                <w:div w:id="1960985104">
                  <w:marLeft w:val="0"/>
                  <w:marRight w:val="0"/>
                  <w:marTop w:val="0"/>
                  <w:marBottom w:val="0"/>
                  <w:divBdr>
                    <w:top w:val="none" w:sz="0" w:space="0" w:color="auto"/>
                    <w:left w:val="none" w:sz="0" w:space="0" w:color="auto"/>
                    <w:bottom w:val="none" w:sz="0" w:space="0" w:color="auto"/>
                    <w:right w:val="none" w:sz="0" w:space="0" w:color="auto"/>
                  </w:divBdr>
                  <w:divsChild>
                    <w:div w:id="154555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38086">
              <w:marLeft w:val="0"/>
              <w:marRight w:val="0"/>
              <w:marTop w:val="0"/>
              <w:marBottom w:val="0"/>
              <w:divBdr>
                <w:top w:val="none" w:sz="0" w:space="0" w:color="auto"/>
                <w:left w:val="none" w:sz="0" w:space="0" w:color="auto"/>
                <w:bottom w:val="none" w:sz="0" w:space="0" w:color="auto"/>
                <w:right w:val="none" w:sz="0" w:space="0" w:color="auto"/>
              </w:divBdr>
              <w:divsChild>
                <w:div w:id="627128588">
                  <w:marLeft w:val="0"/>
                  <w:marRight w:val="0"/>
                  <w:marTop w:val="0"/>
                  <w:marBottom w:val="0"/>
                  <w:divBdr>
                    <w:top w:val="none" w:sz="0" w:space="0" w:color="auto"/>
                    <w:left w:val="none" w:sz="0" w:space="0" w:color="auto"/>
                    <w:bottom w:val="none" w:sz="0" w:space="0" w:color="auto"/>
                    <w:right w:val="none" w:sz="0" w:space="0" w:color="auto"/>
                  </w:divBdr>
                  <w:divsChild>
                    <w:div w:id="455219419">
                      <w:marLeft w:val="0"/>
                      <w:marRight w:val="0"/>
                      <w:marTop w:val="0"/>
                      <w:marBottom w:val="0"/>
                      <w:divBdr>
                        <w:top w:val="none" w:sz="0" w:space="0" w:color="auto"/>
                        <w:left w:val="none" w:sz="0" w:space="0" w:color="auto"/>
                        <w:bottom w:val="none" w:sz="0" w:space="0" w:color="auto"/>
                        <w:right w:val="none" w:sz="0" w:space="0" w:color="auto"/>
                      </w:divBdr>
                      <w:divsChild>
                        <w:div w:id="719790043">
                          <w:marLeft w:val="0"/>
                          <w:marRight w:val="0"/>
                          <w:marTop w:val="0"/>
                          <w:marBottom w:val="120"/>
                          <w:divBdr>
                            <w:top w:val="none" w:sz="0" w:space="0" w:color="auto"/>
                            <w:left w:val="none" w:sz="0" w:space="0" w:color="auto"/>
                            <w:bottom w:val="none" w:sz="0" w:space="0" w:color="auto"/>
                            <w:right w:val="none" w:sz="0" w:space="0" w:color="auto"/>
                          </w:divBdr>
                          <w:divsChild>
                            <w:div w:id="1799180948">
                              <w:marLeft w:val="0"/>
                              <w:marRight w:val="0"/>
                              <w:marTop w:val="0"/>
                              <w:marBottom w:val="0"/>
                              <w:divBdr>
                                <w:top w:val="none" w:sz="0" w:space="0" w:color="auto"/>
                                <w:left w:val="none" w:sz="0" w:space="0" w:color="auto"/>
                                <w:bottom w:val="none" w:sz="0" w:space="0" w:color="auto"/>
                                <w:right w:val="none" w:sz="0" w:space="0" w:color="auto"/>
                              </w:divBdr>
                              <w:divsChild>
                                <w:div w:id="991173750">
                                  <w:marLeft w:val="0"/>
                                  <w:marRight w:val="0"/>
                                  <w:marTop w:val="0"/>
                                  <w:marBottom w:val="0"/>
                                  <w:divBdr>
                                    <w:top w:val="none" w:sz="0" w:space="0" w:color="auto"/>
                                    <w:left w:val="none" w:sz="0" w:space="0" w:color="auto"/>
                                    <w:bottom w:val="none" w:sz="0" w:space="0" w:color="auto"/>
                                    <w:right w:val="none" w:sz="0" w:space="0" w:color="auto"/>
                                  </w:divBdr>
                                  <w:divsChild>
                                    <w:div w:id="1664358587">
                                      <w:marLeft w:val="0"/>
                                      <w:marRight w:val="0"/>
                                      <w:marTop w:val="4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1423402">
          <w:marLeft w:val="0"/>
          <w:marRight w:val="0"/>
          <w:marTop w:val="0"/>
          <w:marBottom w:val="0"/>
          <w:divBdr>
            <w:top w:val="none" w:sz="0" w:space="0" w:color="auto"/>
            <w:left w:val="none" w:sz="0" w:space="0" w:color="auto"/>
            <w:bottom w:val="single" w:sz="6" w:space="0" w:color="E1E1E1"/>
            <w:right w:val="none" w:sz="0" w:space="0" w:color="auto"/>
          </w:divBdr>
          <w:divsChild>
            <w:div w:id="1951542886">
              <w:marLeft w:val="0"/>
              <w:marRight w:val="0"/>
              <w:marTop w:val="0"/>
              <w:marBottom w:val="0"/>
              <w:divBdr>
                <w:top w:val="none" w:sz="0" w:space="0" w:color="auto"/>
                <w:left w:val="none" w:sz="0" w:space="0" w:color="auto"/>
                <w:bottom w:val="none" w:sz="0" w:space="0" w:color="auto"/>
                <w:right w:val="none" w:sz="0" w:space="0" w:color="auto"/>
              </w:divBdr>
              <w:divsChild>
                <w:div w:id="1299608617">
                  <w:marLeft w:val="0"/>
                  <w:marRight w:val="0"/>
                  <w:marTop w:val="0"/>
                  <w:marBottom w:val="0"/>
                  <w:divBdr>
                    <w:top w:val="none" w:sz="0" w:space="0" w:color="auto"/>
                    <w:left w:val="none" w:sz="0" w:space="0" w:color="auto"/>
                    <w:bottom w:val="none" w:sz="0" w:space="0" w:color="auto"/>
                    <w:right w:val="none" w:sz="0" w:space="0" w:color="auto"/>
                  </w:divBdr>
                  <w:divsChild>
                    <w:div w:id="704018666">
                      <w:marLeft w:val="0"/>
                      <w:marRight w:val="0"/>
                      <w:marTop w:val="0"/>
                      <w:marBottom w:val="0"/>
                      <w:divBdr>
                        <w:top w:val="none" w:sz="0" w:space="0" w:color="auto"/>
                        <w:left w:val="none" w:sz="0" w:space="0" w:color="auto"/>
                        <w:bottom w:val="none" w:sz="0" w:space="0" w:color="auto"/>
                        <w:right w:val="none" w:sz="0" w:space="0" w:color="auto"/>
                      </w:divBdr>
                      <w:divsChild>
                        <w:div w:id="270864553">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 w:id="811747766">
          <w:marLeft w:val="675"/>
          <w:marRight w:val="0"/>
          <w:marTop w:val="0"/>
          <w:marBottom w:val="0"/>
          <w:divBdr>
            <w:top w:val="none" w:sz="0" w:space="0" w:color="auto"/>
            <w:left w:val="none" w:sz="0" w:space="0" w:color="auto"/>
            <w:bottom w:val="none" w:sz="0" w:space="0" w:color="auto"/>
            <w:right w:val="none" w:sz="0" w:space="0" w:color="auto"/>
          </w:divBdr>
          <w:divsChild>
            <w:div w:id="1011223330">
              <w:marLeft w:val="0"/>
              <w:marRight w:val="0"/>
              <w:marTop w:val="0"/>
              <w:marBottom w:val="0"/>
              <w:divBdr>
                <w:top w:val="none" w:sz="0" w:space="0" w:color="auto"/>
                <w:left w:val="none" w:sz="0" w:space="0" w:color="auto"/>
                <w:bottom w:val="none" w:sz="0" w:space="0" w:color="auto"/>
                <w:right w:val="none" w:sz="0" w:space="0" w:color="auto"/>
              </w:divBdr>
              <w:divsChild>
                <w:div w:id="1373262528">
                  <w:marLeft w:val="0"/>
                  <w:marRight w:val="0"/>
                  <w:marTop w:val="0"/>
                  <w:marBottom w:val="0"/>
                  <w:divBdr>
                    <w:top w:val="none" w:sz="0" w:space="0" w:color="auto"/>
                    <w:left w:val="none" w:sz="0" w:space="0" w:color="auto"/>
                    <w:bottom w:val="none" w:sz="0" w:space="0" w:color="auto"/>
                    <w:right w:val="none" w:sz="0" w:space="0" w:color="auto"/>
                  </w:divBdr>
                  <w:divsChild>
                    <w:div w:id="2122873093">
                      <w:marLeft w:val="0"/>
                      <w:marRight w:val="0"/>
                      <w:marTop w:val="0"/>
                      <w:marBottom w:val="0"/>
                      <w:divBdr>
                        <w:top w:val="none" w:sz="0" w:space="0" w:color="auto"/>
                        <w:left w:val="none" w:sz="0" w:space="0" w:color="auto"/>
                        <w:bottom w:val="none" w:sz="0" w:space="0" w:color="auto"/>
                        <w:right w:val="none" w:sz="0" w:space="0" w:color="auto"/>
                      </w:divBdr>
                      <w:divsChild>
                        <w:div w:id="863598220">
                          <w:marLeft w:val="0"/>
                          <w:marRight w:val="0"/>
                          <w:marTop w:val="0"/>
                          <w:marBottom w:val="150"/>
                          <w:divBdr>
                            <w:top w:val="none" w:sz="0" w:space="0" w:color="auto"/>
                            <w:left w:val="none" w:sz="0" w:space="0" w:color="auto"/>
                            <w:bottom w:val="none" w:sz="0" w:space="0" w:color="auto"/>
                            <w:right w:val="none" w:sz="0" w:space="0" w:color="auto"/>
                          </w:divBdr>
                          <w:divsChild>
                            <w:div w:id="84633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131189">
                  <w:marLeft w:val="0"/>
                  <w:marRight w:val="0"/>
                  <w:marTop w:val="0"/>
                  <w:marBottom w:val="0"/>
                  <w:divBdr>
                    <w:top w:val="none" w:sz="0" w:space="0" w:color="auto"/>
                    <w:left w:val="none" w:sz="0" w:space="0" w:color="auto"/>
                    <w:bottom w:val="none" w:sz="0" w:space="0" w:color="auto"/>
                    <w:right w:val="none" w:sz="0" w:space="0" w:color="auto"/>
                  </w:divBdr>
                  <w:divsChild>
                    <w:div w:id="1217400528">
                      <w:marLeft w:val="0"/>
                      <w:marRight w:val="0"/>
                      <w:marTop w:val="0"/>
                      <w:marBottom w:val="0"/>
                      <w:divBdr>
                        <w:top w:val="none" w:sz="0" w:space="0" w:color="auto"/>
                        <w:left w:val="none" w:sz="0" w:space="0" w:color="auto"/>
                        <w:bottom w:val="none" w:sz="0" w:space="0" w:color="auto"/>
                        <w:right w:val="none" w:sz="0" w:space="0" w:color="auto"/>
                      </w:divBdr>
                      <w:divsChild>
                        <w:div w:id="1307276515">
                          <w:marLeft w:val="0"/>
                          <w:marRight w:val="0"/>
                          <w:marTop w:val="0"/>
                          <w:marBottom w:val="150"/>
                          <w:divBdr>
                            <w:top w:val="none" w:sz="0" w:space="0" w:color="auto"/>
                            <w:left w:val="none" w:sz="0" w:space="0" w:color="auto"/>
                            <w:bottom w:val="none" w:sz="0" w:space="0" w:color="auto"/>
                            <w:right w:val="none" w:sz="0" w:space="0" w:color="auto"/>
                          </w:divBdr>
                          <w:divsChild>
                            <w:div w:id="6473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08068">
              <w:marLeft w:val="0"/>
              <w:marRight w:val="0"/>
              <w:marTop w:val="0"/>
              <w:marBottom w:val="0"/>
              <w:divBdr>
                <w:top w:val="none" w:sz="0" w:space="0" w:color="auto"/>
                <w:left w:val="none" w:sz="0" w:space="0" w:color="auto"/>
                <w:bottom w:val="none" w:sz="0" w:space="0" w:color="auto"/>
                <w:right w:val="none" w:sz="0" w:space="0" w:color="auto"/>
              </w:divBdr>
              <w:divsChild>
                <w:div w:id="1474786731">
                  <w:marLeft w:val="0"/>
                  <w:marRight w:val="0"/>
                  <w:marTop w:val="0"/>
                  <w:marBottom w:val="0"/>
                  <w:divBdr>
                    <w:top w:val="none" w:sz="0" w:space="0" w:color="auto"/>
                    <w:left w:val="none" w:sz="0" w:space="0" w:color="auto"/>
                    <w:bottom w:val="none" w:sz="0" w:space="0" w:color="auto"/>
                    <w:right w:val="none" w:sz="0" w:space="0" w:color="auto"/>
                  </w:divBdr>
                  <w:divsChild>
                    <w:div w:id="848956913">
                      <w:marLeft w:val="0"/>
                      <w:marRight w:val="0"/>
                      <w:marTop w:val="0"/>
                      <w:marBottom w:val="0"/>
                      <w:divBdr>
                        <w:top w:val="none" w:sz="0" w:space="0" w:color="auto"/>
                        <w:left w:val="none" w:sz="0" w:space="0" w:color="auto"/>
                        <w:bottom w:val="none" w:sz="0" w:space="0" w:color="auto"/>
                        <w:right w:val="none" w:sz="0" w:space="0" w:color="auto"/>
                      </w:divBdr>
                    </w:div>
                  </w:divsChild>
                </w:div>
                <w:div w:id="838353684">
                  <w:marLeft w:val="0"/>
                  <w:marRight w:val="0"/>
                  <w:marTop w:val="0"/>
                  <w:marBottom w:val="0"/>
                  <w:divBdr>
                    <w:top w:val="none" w:sz="0" w:space="0" w:color="auto"/>
                    <w:left w:val="none" w:sz="0" w:space="0" w:color="auto"/>
                    <w:bottom w:val="none" w:sz="0" w:space="0" w:color="auto"/>
                    <w:right w:val="none" w:sz="0" w:space="0" w:color="auto"/>
                  </w:divBdr>
                  <w:divsChild>
                    <w:div w:id="119927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02273">
          <w:marLeft w:val="0"/>
          <w:marRight w:val="0"/>
          <w:marTop w:val="0"/>
          <w:marBottom w:val="0"/>
          <w:divBdr>
            <w:top w:val="none" w:sz="0" w:space="0" w:color="auto"/>
            <w:left w:val="none" w:sz="0" w:space="0" w:color="auto"/>
            <w:bottom w:val="none" w:sz="0" w:space="0" w:color="auto"/>
            <w:right w:val="none" w:sz="0" w:space="0" w:color="auto"/>
          </w:divBdr>
          <w:divsChild>
            <w:div w:id="894046333">
              <w:marLeft w:val="0"/>
              <w:marRight w:val="0"/>
              <w:marTop w:val="0"/>
              <w:marBottom w:val="0"/>
              <w:divBdr>
                <w:top w:val="none" w:sz="0" w:space="0" w:color="auto"/>
                <w:left w:val="none" w:sz="0" w:space="0" w:color="auto"/>
                <w:bottom w:val="none" w:sz="0" w:space="0" w:color="auto"/>
                <w:right w:val="none" w:sz="0" w:space="0" w:color="auto"/>
              </w:divBdr>
              <w:divsChild>
                <w:div w:id="1284341350">
                  <w:marLeft w:val="0"/>
                  <w:marRight w:val="0"/>
                  <w:marTop w:val="0"/>
                  <w:marBottom w:val="0"/>
                  <w:divBdr>
                    <w:top w:val="none" w:sz="0" w:space="0" w:color="auto"/>
                    <w:left w:val="none" w:sz="0" w:space="0" w:color="auto"/>
                    <w:bottom w:val="none" w:sz="0" w:space="0" w:color="auto"/>
                    <w:right w:val="none" w:sz="0" w:space="0" w:color="auto"/>
                  </w:divBdr>
                  <w:divsChild>
                    <w:div w:id="333459795">
                      <w:marLeft w:val="0"/>
                      <w:marRight w:val="0"/>
                      <w:marTop w:val="0"/>
                      <w:marBottom w:val="0"/>
                      <w:divBdr>
                        <w:top w:val="none" w:sz="0" w:space="0" w:color="auto"/>
                        <w:left w:val="none" w:sz="0" w:space="0" w:color="auto"/>
                        <w:bottom w:val="none" w:sz="0" w:space="0" w:color="auto"/>
                        <w:right w:val="none" w:sz="0" w:space="0" w:color="auto"/>
                      </w:divBdr>
                      <w:divsChild>
                        <w:div w:id="172898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2882</Words>
  <Characters>14414</Characters>
  <Application>Microsoft Office Word</Application>
  <DocSecurity>0</DocSecurity>
  <Lines>120</Lines>
  <Paragraphs>34</Paragraphs>
  <ScaleCrop>false</ScaleCrop>
  <Company/>
  <LinksUpToDate>false</LinksUpToDate>
  <CharactersWithSpaces>17262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חננאל</dc:creator>
  <cp:keywords/>
  <dc:description/>
  <cp:lastModifiedBy>חננאל</cp:lastModifiedBy>
  <cp:revision>1</cp:revision>
  <dcterms:created xsi:type="dcterms:W3CDTF">2024-01-16T07:43:00Z</dcterms:created>
  <dcterms:modified xsi:type="dcterms:W3CDTF">2024-01-16T07:47:00Z</dcterms:modified>
</cp:coreProperties>
</file>